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6E" w:rsidRDefault="00C46011" w:rsidP="00066A6E">
      <w:pPr>
        <w:pStyle w:val="Heading1"/>
      </w:pPr>
      <w:r>
        <w:t xml:space="preserve">Choosing a </w:t>
      </w:r>
      <w:r w:rsidR="00EF5C24">
        <w:t xml:space="preserve">Security </w:t>
      </w:r>
      <w:r>
        <w:t>Role and Service Plan for an Account</w:t>
      </w:r>
    </w:p>
    <w:p w:rsidR="000F19F2" w:rsidRDefault="000F19F2" w:rsidP="000F19F2">
      <w:r>
        <w:t>_____________________________________________________________________________________</w:t>
      </w:r>
    </w:p>
    <w:p w:rsidR="000F19F2" w:rsidRDefault="000F19F2" w:rsidP="000F19F2">
      <w:pPr>
        <w:pBdr>
          <w:bottom w:val="single" w:sz="12" w:space="1" w:color="auto"/>
        </w:pBdr>
        <w:rPr>
          <w:b/>
        </w:rPr>
      </w:pPr>
      <w:r>
        <w:rPr>
          <w:b/>
        </w:rPr>
        <w:t>Introduction</w:t>
      </w:r>
    </w:p>
    <w:p w:rsidR="005A3711" w:rsidRPr="00B64870" w:rsidRDefault="005A3711" w:rsidP="000F19F2">
      <w:pPr>
        <w:pBdr>
          <w:bottom w:val="single" w:sz="12" w:space="1" w:color="auto"/>
        </w:pBdr>
        <w:rPr>
          <w:b/>
        </w:rPr>
      </w:pPr>
    </w:p>
    <w:p w:rsidR="005A3711" w:rsidRDefault="005A3711" w:rsidP="005A3711">
      <w:r>
        <w:t xml:space="preserve">This video </w:t>
      </w:r>
      <w:r w:rsidR="00C46011">
        <w:t xml:space="preserve">explains how to decide which </w:t>
      </w:r>
      <w:r w:rsidR="0003704E">
        <w:t xml:space="preserve">security </w:t>
      </w:r>
      <w:r w:rsidR="00C46011">
        <w:t xml:space="preserve">role and service plan </w:t>
      </w:r>
      <w:r w:rsidR="002B4764">
        <w:t>to</w:t>
      </w:r>
      <w:r w:rsidR="00C46011">
        <w:t xml:space="preserve"> assign to </w:t>
      </w:r>
      <w:r w:rsidR="007663F9">
        <w:t>an</w:t>
      </w:r>
      <w:r w:rsidR="00C46011">
        <w:t xml:space="preserve"> accou</w:t>
      </w:r>
      <w:r w:rsidR="001F717D">
        <w:t xml:space="preserve">nt. </w:t>
      </w:r>
      <w:r w:rsidR="009C74E4">
        <w:t>You should</w:t>
      </w:r>
      <w:r w:rsidR="002862EA">
        <w:t xml:space="preserve"> understand what accounts and sub-accounts are</w:t>
      </w:r>
      <w:r w:rsidR="009C74E4">
        <w:t xml:space="preserve"> before viewing this video</w:t>
      </w:r>
      <w:r w:rsidR="002862EA">
        <w:t xml:space="preserve">. If you need training on these concepts, please see the </w:t>
      </w:r>
      <w:r w:rsidR="00BA32E6">
        <w:t>section on</w:t>
      </w:r>
      <w:r w:rsidR="00305456">
        <w:t xml:space="preserve"> accounts in the</w:t>
      </w:r>
      <w:r w:rsidR="00BA32E6">
        <w:t xml:space="preserve"> video entitled,</w:t>
      </w:r>
      <w:r w:rsidR="002862EA">
        <w:t xml:space="preserve"> </w:t>
      </w:r>
      <w:r w:rsidR="002862EA" w:rsidRPr="001F717D">
        <w:rPr>
          <w:i/>
        </w:rPr>
        <w:t>Overview of the Web Portal</w:t>
      </w:r>
      <w:r w:rsidR="00305456">
        <w:t>.</w:t>
      </w:r>
    </w:p>
    <w:p w:rsidR="005A3711" w:rsidRDefault="005A3711" w:rsidP="000F19F2">
      <w:r>
        <w:t>_____________________________________________________________________________________</w:t>
      </w:r>
    </w:p>
    <w:p w:rsidR="00361357" w:rsidRPr="00B64870" w:rsidRDefault="0003451D" w:rsidP="008077AE">
      <w:pPr>
        <w:rPr>
          <w:b/>
        </w:rPr>
      </w:pPr>
      <w:r>
        <w:rPr>
          <w:b/>
        </w:rPr>
        <w:t xml:space="preserve">What you need to know about </w:t>
      </w:r>
      <w:r w:rsidR="00D20B64">
        <w:rPr>
          <w:b/>
        </w:rPr>
        <w:t xml:space="preserve">security </w:t>
      </w:r>
      <w:r w:rsidR="00EB1C82">
        <w:rPr>
          <w:b/>
        </w:rPr>
        <w:t>role</w:t>
      </w:r>
      <w:r>
        <w:rPr>
          <w:b/>
        </w:rPr>
        <w:t>s</w:t>
      </w:r>
    </w:p>
    <w:p w:rsidR="00361357" w:rsidRDefault="00361357" w:rsidP="00361357">
      <w:r>
        <w:t>_____________________________________________________________________________________</w:t>
      </w:r>
    </w:p>
    <w:p w:rsidR="00F10560" w:rsidRDefault="00CC7C2F" w:rsidP="004D42DF">
      <w:r>
        <w:t xml:space="preserve">Let’s begin by </w:t>
      </w:r>
      <w:r w:rsidR="004D42DF">
        <w:t xml:space="preserve">discussing </w:t>
      </w:r>
      <w:r w:rsidR="00F36A8F" w:rsidRPr="00F36A8F">
        <w:rPr>
          <w:i/>
        </w:rPr>
        <w:t>security</w:t>
      </w:r>
      <w:r w:rsidR="00F36A8F">
        <w:t xml:space="preserve"> </w:t>
      </w:r>
      <w:r w:rsidR="004D42DF" w:rsidRPr="002D3C20">
        <w:rPr>
          <w:i/>
        </w:rPr>
        <w:t>roles</w:t>
      </w:r>
      <w:r w:rsidR="00AB086A">
        <w:t xml:space="preserve">, </w:t>
      </w:r>
      <w:r w:rsidR="00F36A8F">
        <w:t>or</w:t>
      </w:r>
      <w:r w:rsidR="00AB086A" w:rsidRPr="002D3C20">
        <w:rPr>
          <w:i/>
        </w:rPr>
        <w:t xml:space="preserve"> roles</w:t>
      </w:r>
      <w:r w:rsidR="00F36A8F">
        <w:rPr>
          <w:i/>
        </w:rPr>
        <w:t xml:space="preserve"> </w:t>
      </w:r>
      <w:r w:rsidR="00F36A8F" w:rsidRPr="00F36A8F">
        <w:t>for short</w:t>
      </w:r>
      <w:r w:rsidR="004D42DF">
        <w:t xml:space="preserve">. </w:t>
      </w:r>
      <w:r w:rsidR="000D13BD">
        <w:t>Every</w:t>
      </w:r>
      <w:r w:rsidR="00AB086A">
        <w:t xml:space="preserve"> account </w:t>
      </w:r>
      <w:r w:rsidR="00602B5A">
        <w:t>is assigned a</w:t>
      </w:r>
      <w:r w:rsidR="00AB086A">
        <w:t xml:space="preserve"> security role. </w:t>
      </w:r>
      <w:r w:rsidR="00A35E69">
        <w:t>R</w:t>
      </w:r>
      <w:r w:rsidR="00AB086A">
        <w:t>ole</w:t>
      </w:r>
      <w:r w:rsidR="00A35E69">
        <w:t>s</w:t>
      </w:r>
      <w:r w:rsidR="00AB086A">
        <w:t xml:space="preserve"> determine the </w:t>
      </w:r>
      <w:r w:rsidR="0033514F">
        <w:t xml:space="preserve">account </w:t>
      </w:r>
      <w:r w:rsidR="002D3C20">
        <w:t xml:space="preserve">management </w:t>
      </w:r>
      <w:r w:rsidR="00AB086A">
        <w:t xml:space="preserve">functions </w:t>
      </w:r>
      <w:r w:rsidR="0033514F">
        <w:t xml:space="preserve">and </w:t>
      </w:r>
      <w:r w:rsidR="007F22A8">
        <w:t>the range of</w:t>
      </w:r>
      <w:r w:rsidR="00766E4A">
        <w:t xml:space="preserve"> </w:t>
      </w:r>
      <w:r w:rsidR="0033514F">
        <w:t xml:space="preserve">accounts </w:t>
      </w:r>
      <w:r w:rsidR="00B04D17">
        <w:t>user</w:t>
      </w:r>
      <w:r w:rsidR="00A35E69">
        <w:t>s</w:t>
      </w:r>
      <w:r w:rsidR="0033514F">
        <w:t xml:space="preserve"> can see and </w:t>
      </w:r>
      <w:r w:rsidR="007F22A8">
        <w:t>act on</w:t>
      </w:r>
      <w:r w:rsidR="002D3C20">
        <w:t xml:space="preserve"> </w:t>
      </w:r>
      <w:r w:rsidR="00815E8D">
        <w:t xml:space="preserve">when </w:t>
      </w:r>
      <w:r w:rsidR="002D3C20">
        <w:t>they login to</w:t>
      </w:r>
      <w:r w:rsidR="00AB086A">
        <w:t xml:space="preserve"> the Web Portal.</w:t>
      </w:r>
    </w:p>
    <w:p w:rsidR="0033514F" w:rsidRDefault="00A512A6" w:rsidP="004D42DF">
      <w:r>
        <w:t>For example, w</w:t>
      </w:r>
      <w:r w:rsidR="00BA3412">
        <w:t xml:space="preserve">hen a new partner signs up with eFolder, the </w:t>
      </w:r>
      <w:r>
        <w:t xml:space="preserve">partner’s </w:t>
      </w:r>
      <w:r w:rsidR="00BA3412">
        <w:t xml:space="preserve">new account is given the </w:t>
      </w:r>
      <w:r w:rsidR="00BA3412" w:rsidRPr="00A512A6">
        <w:rPr>
          <w:i/>
        </w:rPr>
        <w:t>Partner Senior Manager</w:t>
      </w:r>
      <w:r w:rsidR="00BA3412">
        <w:t xml:space="preserve"> role. </w:t>
      </w:r>
      <w:r w:rsidR="0033514F">
        <w:t>This role</w:t>
      </w:r>
      <w:r w:rsidR="00794EBE">
        <w:t xml:space="preserve"> allows </w:t>
      </w:r>
      <w:r>
        <w:t>partner</w:t>
      </w:r>
      <w:r w:rsidR="00E55435">
        <w:t>s</w:t>
      </w:r>
      <w:r w:rsidR="00794EBE">
        <w:t xml:space="preserve"> </w:t>
      </w:r>
      <w:r>
        <w:t xml:space="preserve">unrestricted access to </w:t>
      </w:r>
      <w:r w:rsidR="00E55435">
        <w:t>their</w:t>
      </w:r>
      <w:r w:rsidR="009430AF">
        <w:t xml:space="preserve"> own account and </w:t>
      </w:r>
      <w:r>
        <w:t xml:space="preserve">all of </w:t>
      </w:r>
      <w:r w:rsidR="00B97D45">
        <w:t>the</w:t>
      </w:r>
      <w:r>
        <w:t xml:space="preserve"> accounts </w:t>
      </w:r>
      <w:r w:rsidR="00E55435">
        <w:t>th</w:t>
      </w:r>
      <w:r w:rsidR="00D8779E">
        <w:t>at</w:t>
      </w:r>
      <w:r w:rsidR="00E55435">
        <w:t xml:space="preserve"> have</w:t>
      </w:r>
      <w:r w:rsidR="00B97D45">
        <w:t xml:space="preserve"> </w:t>
      </w:r>
      <w:r w:rsidR="00D8779E">
        <w:t xml:space="preserve">been </w:t>
      </w:r>
      <w:r w:rsidR="00B97D45">
        <w:t xml:space="preserve">created </w:t>
      </w:r>
      <w:r w:rsidR="00576CA5">
        <w:t>within</w:t>
      </w:r>
      <w:r w:rsidR="009430AF">
        <w:t xml:space="preserve"> </w:t>
      </w:r>
      <w:r w:rsidR="00E55435">
        <w:t>their</w:t>
      </w:r>
      <w:r w:rsidR="009430AF">
        <w:t xml:space="preserve"> brand</w:t>
      </w:r>
      <w:r w:rsidR="00E55435">
        <w:t>s</w:t>
      </w:r>
      <w:r w:rsidR="008D505C">
        <w:t>.</w:t>
      </w:r>
      <w:r>
        <w:t xml:space="preserve"> </w:t>
      </w:r>
      <w:r w:rsidR="00015D3C">
        <w:t xml:space="preserve">It also allows them to use </w:t>
      </w:r>
      <w:r w:rsidR="00015D3C" w:rsidRPr="004B442B">
        <w:rPr>
          <w:i/>
        </w:rPr>
        <w:t>all</w:t>
      </w:r>
      <w:r w:rsidR="00015D3C">
        <w:t xml:space="preserve"> of the</w:t>
      </w:r>
      <w:r w:rsidR="008D505C">
        <w:t xml:space="preserve"> partner </w:t>
      </w:r>
      <w:r w:rsidR="00015D3C">
        <w:t>functions in the Web Portal.</w:t>
      </w:r>
    </w:p>
    <w:p w:rsidR="00260935" w:rsidRDefault="007F22A8" w:rsidP="00260935">
      <w:r>
        <w:t xml:space="preserve">On the other hand, when </w:t>
      </w:r>
      <w:r w:rsidR="00F10560" w:rsidRPr="00E55435">
        <w:rPr>
          <w:i/>
        </w:rPr>
        <w:t>you</w:t>
      </w:r>
      <w:r w:rsidR="00F10560">
        <w:t xml:space="preserve"> create a new customer or end-user</w:t>
      </w:r>
      <w:r>
        <w:t xml:space="preserve"> account, it is automatically given the </w:t>
      </w:r>
      <w:r w:rsidRPr="00AB086A">
        <w:rPr>
          <w:i/>
        </w:rPr>
        <w:t>default</w:t>
      </w:r>
      <w:r>
        <w:rPr>
          <w:i/>
        </w:rPr>
        <w:t xml:space="preserve">, </w:t>
      </w:r>
      <w:r w:rsidRPr="00AB086A">
        <w:t>or</w:t>
      </w:r>
      <w:r>
        <w:rPr>
          <w:i/>
        </w:rPr>
        <w:t xml:space="preserve"> end-user</w:t>
      </w:r>
      <w:r>
        <w:t xml:space="preserve"> role, which is the </w:t>
      </w:r>
      <w:r w:rsidRPr="00E55435">
        <w:t>most</w:t>
      </w:r>
      <w:r>
        <w:t xml:space="preserve"> restrictive role. </w:t>
      </w:r>
      <w:r w:rsidR="00EA4476">
        <w:t>As a partner, y</w:t>
      </w:r>
      <w:r w:rsidR="00F10560">
        <w:t>ou can change this rol</w:t>
      </w:r>
      <w:r w:rsidR="00FD1C9E">
        <w:t xml:space="preserve">e at any time in the </w:t>
      </w:r>
      <w:r w:rsidR="00CE1029">
        <w:t xml:space="preserve">Account Center or Account List in the </w:t>
      </w:r>
      <w:r w:rsidR="00FD1C9E">
        <w:t>Web Portal.</w:t>
      </w:r>
      <w:r w:rsidR="00706FD3" w:rsidRPr="00706FD3">
        <w:t xml:space="preserve"> </w:t>
      </w:r>
      <w:r w:rsidR="00EA4476">
        <w:t>Note that o</w:t>
      </w:r>
      <w:r w:rsidR="00644120">
        <w:t>nly users who have the Partner Senior Manager role can as</w:t>
      </w:r>
      <w:r w:rsidR="002D20B0">
        <w:t>sign or changes security roles.</w:t>
      </w:r>
    </w:p>
    <w:p w:rsidR="00260935" w:rsidRDefault="00260935" w:rsidP="00260935">
      <w:r>
        <w:t xml:space="preserve">To change the role assigned to an account, first navigate to either the Account Center or the Account List in the Web Portal. If you are </w:t>
      </w:r>
      <w:r w:rsidR="00710959">
        <w:t>in</w:t>
      </w:r>
      <w:r>
        <w:t xml:space="preserve"> the Account Center, check the box in front of the account and select </w:t>
      </w:r>
      <w:r w:rsidRPr="00F81B5E">
        <w:rPr>
          <w:i/>
        </w:rPr>
        <w:t xml:space="preserve">Set </w:t>
      </w:r>
      <w:r w:rsidR="00710959">
        <w:rPr>
          <w:i/>
        </w:rPr>
        <w:t>Role</w:t>
      </w:r>
      <w:r>
        <w:t xml:space="preserve"> from </w:t>
      </w:r>
      <w:r w:rsidR="002D20B0" w:rsidRPr="00D8779E">
        <w:rPr>
          <w:b/>
        </w:rPr>
        <w:t>Password</w:t>
      </w:r>
      <w:r w:rsidR="00D8779E" w:rsidRPr="00D8779E">
        <w:rPr>
          <w:b/>
        </w:rPr>
        <w:t xml:space="preserve"> </w:t>
      </w:r>
      <w:r w:rsidR="002D20B0" w:rsidRPr="00D8779E">
        <w:rPr>
          <w:b/>
        </w:rPr>
        <w:t>/</w:t>
      </w:r>
      <w:r w:rsidR="00D8779E" w:rsidRPr="00D8779E">
        <w:rPr>
          <w:b/>
        </w:rPr>
        <w:t xml:space="preserve"> </w:t>
      </w:r>
      <w:r w:rsidR="002D20B0" w:rsidRPr="00D8779E">
        <w:rPr>
          <w:b/>
        </w:rPr>
        <w:t>Security</w:t>
      </w:r>
      <w:r w:rsidR="002D20B0" w:rsidRPr="00D8779E">
        <w:t xml:space="preserve"> submenu</w:t>
      </w:r>
      <w:r w:rsidR="002D20B0">
        <w:t xml:space="preserve"> in </w:t>
      </w:r>
      <w:r>
        <w:t xml:space="preserve">the </w:t>
      </w:r>
      <w:r w:rsidR="002D20B0">
        <w:rPr>
          <w:b/>
        </w:rPr>
        <w:t>Actions</w:t>
      </w:r>
      <w:r>
        <w:t xml:space="preserve"> option on the menu bar</w:t>
      </w:r>
      <w:r w:rsidR="008E5594">
        <w:t>, or right click on the account to display this same menu</w:t>
      </w:r>
      <w:r>
        <w:t xml:space="preserve">. If you are using the Account List, click the </w:t>
      </w:r>
      <w:r w:rsidR="008E5594">
        <w:t>[</w:t>
      </w:r>
      <w:r w:rsidRPr="00F81B5E">
        <w:rPr>
          <w:b/>
        </w:rPr>
        <w:t>s</w:t>
      </w:r>
      <w:r w:rsidR="008E5594">
        <w:rPr>
          <w:b/>
        </w:rPr>
        <w:t>]</w:t>
      </w:r>
      <w:proofErr w:type="gramStart"/>
      <w:r w:rsidRPr="00F81B5E">
        <w:rPr>
          <w:b/>
        </w:rPr>
        <w:t>et</w:t>
      </w:r>
      <w:proofErr w:type="gramEnd"/>
      <w:r>
        <w:t xml:space="preserve"> link in the </w:t>
      </w:r>
      <w:r w:rsidR="00710959">
        <w:rPr>
          <w:i/>
        </w:rPr>
        <w:t>Role</w:t>
      </w:r>
      <w:r w:rsidR="002D20B0">
        <w:t xml:space="preserve"> column for the account.</w:t>
      </w:r>
    </w:p>
    <w:p w:rsidR="00976516" w:rsidRDefault="001E30CE" w:rsidP="00343BFB">
      <w:r>
        <w:t>Roles are set</w:t>
      </w:r>
      <w:r w:rsidR="002D20B0">
        <w:t xml:space="preserve"> </w:t>
      </w:r>
      <w:r>
        <w:t xml:space="preserve">up to </w:t>
      </w:r>
      <w:r w:rsidR="00503613">
        <w:t>help</w:t>
      </w:r>
      <w:r w:rsidR="00343BFB">
        <w:t xml:space="preserve"> the partner </w:t>
      </w:r>
      <w:r w:rsidR="00394FC2">
        <w:t xml:space="preserve">manage and </w:t>
      </w:r>
      <w:r w:rsidR="00503613">
        <w:t xml:space="preserve">maintain control over </w:t>
      </w:r>
      <w:r w:rsidR="00343BFB">
        <w:t xml:space="preserve">their accounts. </w:t>
      </w:r>
      <w:r w:rsidR="005B3093">
        <w:t xml:space="preserve">Just as the owner of a computer network does </w:t>
      </w:r>
      <w:r w:rsidR="005B3093" w:rsidRPr="00030C94">
        <w:rPr>
          <w:i/>
        </w:rPr>
        <w:t>not</w:t>
      </w:r>
      <w:r w:rsidR="005B3093">
        <w:t xml:space="preserve"> give end-users access to </w:t>
      </w:r>
      <w:r w:rsidR="00E848BA">
        <w:t xml:space="preserve">network </w:t>
      </w:r>
      <w:r w:rsidR="003D0F65">
        <w:t>configuration or</w:t>
      </w:r>
      <w:r w:rsidR="000E24FD">
        <w:t xml:space="preserve"> </w:t>
      </w:r>
      <w:r w:rsidR="005B3093">
        <w:t xml:space="preserve">administrative functions, you </w:t>
      </w:r>
      <w:r w:rsidR="000E24FD">
        <w:t>should</w:t>
      </w:r>
      <w:r w:rsidR="005B3093">
        <w:t xml:space="preserve"> not give end-users </w:t>
      </w:r>
      <w:r w:rsidR="000E24FD">
        <w:t>a role that provides a</w:t>
      </w:r>
      <w:r w:rsidR="005B3093">
        <w:t xml:space="preserve">ccess to the same </w:t>
      </w:r>
      <w:r w:rsidR="00BB6F35">
        <w:t xml:space="preserve">partner </w:t>
      </w:r>
      <w:r w:rsidR="005B3093">
        <w:t xml:space="preserve">functions </w:t>
      </w:r>
      <w:r w:rsidR="00054F18">
        <w:t xml:space="preserve">that </w:t>
      </w:r>
      <w:r w:rsidR="005B3093">
        <w:t>you have to</w:t>
      </w:r>
      <w:r w:rsidR="002D20B0">
        <w:t xml:space="preserve"> view and manage your accounts.</w:t>
      </w:r>
    </w:p>
    <w:p w:rsidR="006D3A91" w:rsidRDefault="000E24FD" w:rsidP="004112FE">
      <w:r>
        <w:t>Because</w:t>
      </w:r>
      <w:r w:rsidR="00537A50">
        <w:t xml:space="preserve"> you may</w:t>
      </w:r>
      <w:r w:rsidR="00503613">
        <w:t xml:space="preserve"> not have the time</w:t>
      </w:r>
      <w:r w:rsidR="005274DD">
        <w:t>, bandwidth,</w:t>
      </w:r>
      <w:r w:rsidR="00503613">
        <w:t xml:space="preserve"> or desire to perform all of the </w:t>
      </w:r>
      <w:r>
        <w:t xml:space="preserve">tasks </w:t>
      </w:r>
      <w:r w:rsidR="00503613">
        <w:t xml:space="preserve">needed to manage </w:t>
      </w:r>
      <w:r w:rsidR="005274DD">
        <w:t xml:space="preserve">dozens or </w:t>
      </w:r>
      <w:r>
        <w:t xml:space="preserve">even </w:t>
      </w:r>
      <w:r w:rsidR="005274DD">
        <w:t xml:space="preserve">hundreds of </w:t>
      </w:r>
      <w:r w:rsidR="00503613">
        <w:t>accounts</w:t>
      </w:r>
      <w:r w:rsidR="000C563C">
        <w:t>, r</w:t>
      </w:r>
      <w:r w:rsidR="00683A3C">
        <w:t xml:space="preserve">oles allow </w:t>
      </w:r>
      <w:r w:rsidR="00FB0C0F">
        <w:t>you</w:t>
      </w:r>
      <w:r w:rsidR="00503613">
        <w:t xml:space="preserve"> </w:t>
      </w:r>
      <w:r w:rsidR="00683A3C">
        <w:t>to</w:t>
      </w:r>
      <w:r w:rsidR="00503613">
        <w:t xml:space="preserve"> delegate </w:t>
      </w:r>
      <w:r w:rsidR="000C563C">
        <w:t xml:space="preserve">specific </w:t>
      </w:r>
      <w:r w:rsidR="00D762C6">
        <w:t>levels</w:t>
      </w:r>
      <w:r w:rsidR="00FB0C0F">
        <w:t xml:space="preserve"> of</w:t>
      </w:r>
      <w:r w:rsidR="00503613">
        <w:t xml:space="preserve"> </w:t>
      </w:r>
      <w:r w:rsidR="008D505C">
        <w:t>authority</w:t>
      </w:r>
      <w:r w:rsidR="00503613">
        <w:t xml:space="preserve"> to </w:t>
      </w:r>
      <w:r w:rsidR="00683A3C">
        <w:t>other</w:t>
      </w:r>
      <w:r w:rsidR="006D3A91">
        <w:t xml:space="preserve"> </w:t>
      </w:r>
      <w:r w:rsidR="00FC7E2D">
        <w:lastRenderedPageBreak/>
        <w:t xml:space="preserve">users </w:t>
      </w:r>
      <w:r w:rsidR="000C563C">
        <w:t>of your choosing</w:t>
      </w:r>
      <w:r w:rsidR="00FC7E2D">
        <w:t xml:space="preserve">. For example, you might assign your lead technical support </w:t>
      </w:r>
      <w:r w:rsidR="0080669A">
        <w:t>staff</w:t>
      </w:r>
      <w:r w:rsidR="007C0086">
        <w:t xml:space="preserve"> </w:t>
      </w:r>
      <w:r w:rsidR="00FC7E2D">
        <w:t>the</w:t>
      </w:r>
      <w:r w:rsidR="00E604CF">
        <w:t xml:space="preserve"> </w:t>
      </w:r>
      <w:r w:rsidR="00E604CF" w:rsidRPr="0042007A">
        <w:rPr>
          <w:i/>
        </w:rPr>
        <w:t>Partner Senior Customer Service</w:t>
      </w:r>
      <w:r w:rsidR="00E604CF">
        <w:t xml:space="preserve"> </w:t>
      </w:r>
      <w:r w:rsidR="0042007A">
        <w:t>r</w:t>
      </w:r>
      <w:r w:rsidR="00E604CF">
        <w:t>ole</w:t>
      </w:r>
      <w:r w:rsidR="00FC7E2D" w:rsidRPr="00FC7E2D">
        <w:rPr>
          <w:color w:val="FF0000"/>
        </w:rPr>
        <w:t xml:space="preserve"> </w:t>
      </w:r>
      <w:r w:rsidR="00FC7E2D">
        <w:t>that allow</w:t>
      </w:r>
      <w:r w:rsidR="0042007A">
        <w:t>s</w:t>
      </w:r>
      <w:r w:rsidR="00FC7E2D">
        <w:t xml:space="preserve"> them to</w:t>
      </w:r>
      <w:r w:rsidR="00E604CF">
        <w:t xml:space="preserve"> create, manage, and delete </w:t>
      </w:r>
      <w:r w:rsidR="00E604CF" w:rsidRPr="007C0086">
        <w:t>customer and end-user accounts</w:t>
      </w:r>
      <w:r w:rsidR="0042007A">
        <w:t xml:space="preserve">, but prevents them from </w:t>
      </w:r>
      <w:r w:rsidR="00813C71">
        <w:t>assigning security roles to accounts.</w:t>
      </w:r>
    </w:p>
    <w:p w:rsidR="0003451D" w:rsidRDefault="0003451D" w:rsidP="0003451D">
      <w:r>
        <w:t>_____________________________________________________________________________________</w:t>
      </w:r>
    </w:p>
    <w:p w:rsidR="0003451D" w:rsidRPr="00B64870" w:rsidRDefault="0003451D" w:rsidP="0003451D">
      <w:pPr>
        <w:rPr>
          <w:b/>
        </w:rPr>
      </w:pPr>
      <w:r>
        <w:rPr>
          <w:b/>
        </w:rPr>
        <w:t>Security role descriptions</w:t>
      </w:r>
    </w:p>
    <w:p w:rsidR="0003451D" w:rsidRDefault="0003451D" w:rsidP="0003451D">
      <w:r>
        <w:t>_____________________________________________________________________________________</w:t>
      </w:r>
    </w:p>
    <w:p w:rsidR="00391948" w:rsidRDefault="00133397" w:rsidP="008077AE">
      <w:r>
        <w:t xml:space="preserve">Let’s take a closer look at each of the seven predefined security roles. We’ll discuss them in order of authority, </w:t>
      </w:r>
      <w:r w:rsidR="00272953">
        <w:t xml:space="preserve">starting </w:t>
      </w:r>
      <w:r>
        <w:t xml:space="preserve">with the </w:t>
      </w:r>
      <w:r w:rsidR="00A84660">
        <w:t xml:space="preserve">role with the </w:t>
      </w:r>
      <w:r>
        <w:t>highest</w:t>
      </w:r>
      <w:r w:rsidR="00A84660">
        <w:t xml:space="preserve"> </w:t>
      </w:r>
      <w:r w:rsidR="00336A97">
        <w:t>level</w:t>
      </w:r>
      <w:r w:rsidR="00A84660">
        <w:t xml:space="preserve"> of </w:t>
      </w:r>
      <w:r>
        <w:t>authority</w:t>
      </w:r>
      <w:r w:rsidR="00C52B0B">
        <w:t xml:space="preserve"> </w:t>
      </w:r>
      <w:r w:rsidR="000A6733">
        <w:t>first</w:t>
      </w:r>
      <w:r>
        <w:t>.</w:t>
      </w:r>
    </w:p>
    <w:p w:rsidR="004D39F8" w:rsidRDefault="00133397" w:rsidP="008077AE">
      <w:r>
        <w:t xml:space="preserve">The </w:t>
      </w:r>
      <w:r w:rsidR="004D42DF" w:rsidRPr="00BA22EA">
        <w:rPr>
          <w:i/>
        </w:rPr>
        <w:t>Partner Senior Manager</w:t>
      </w:r>
      <w:r>
        <w:t xml:space="preserve"> role </w:t>
      </w:r>
      <w:r w:rsidR="00272C95">
        <w:t xml:space="preserve">is designed for partners. It is the </w:t>
      </w:r>
      <w:r w:rsidR="00FE2ED5">
        <w:t xml:space="preserve">role with </w:t>
      </w:r>
      <w:r w:rsidR="00E61234">
        <w:t xml:space="preserve">the </w:t>
      </w:r>
      <w:r w:rsidR="006F37E0">
        <w:t xml:space="preserve">highest level of </w:t>
      </w:r>
      <w:r w:rsidR="00272C95">
        <w:t xml:space="preserve">authority </w:t>
      </w:r>
      <w:r w:rsidR="002C01A2">
        <w:t xml:space="preserve">eFolder will give to </w:t>
      </w:r>
      <w:r w:rsidR="00151DAE">
        <w:t>a</w:t>
      </w:r>
      <w:r w:rsidR="00272C95">
        <w:t xml:space="preserve"> partner. It gives you</w:t>
      </w:r>
      <w:r w:rsidR="00C517A6">
        <w:t>, the partner,</w:t>
      </w:r>
      <w:r>
        <w:t xml:space="preserve"> full control over </w:t>
      </w:r>
      <w:r w:rsidRPr="00E95188">
        <w:rPr>
          <w:i/>
        </w:rPr>
        <w:t>all</w:t>
      </w:r>
      <w:r>
        <w:t xml:space="preserve"> </w:t>
      </w:r>
      <w:r w:rsidR="00DE60AB">
        <w:t xml:space="preserve">of the </w:t>
      </w:r>
      <w:r>
        <w:t>accounts associated with your brand</w:t>
      </w:r>
      <w:r w:rsidR="0088099B">
        <w:t>,</w:t>
      </w:r>
      <w:r>
        <w:t xml:space="preserve"> and </w:t>
      </w:r>
      <w:r w:rsidR="0088099B">
        <w:t xml:space="preserve">it provides you </w:t>
      </w:r>
      <w:r>
        <w:t xml:space="preserve">unlimited access to </w:t>
      </w:r>
      <w:r w:rsidRPr="00E95188">
        <w:rPr>
          <w:i/>
        </w:rPr>
        <w:t>all</w:t>
      </w:r>
      <w:r>
        <w:t xml:space="preserve"> of the partner-related </w:t>
      </w:r>
      <w:r w:rsidR="00BB22B7">
        <w:t xml:space="preserve">management </w:t>
      </w:r>
      <w:r>
        <w:t xml:space="preserve">tasks in the Web Portal. </w:t>
      </w:r>
      <w:r w:rsidR="009D7692">
        <w:t>For example, y</w:t>
      </w:r>
      <w:r w:rsidR="00391BDC">
        <w:t>ou can</w:t>
      </w:r>
    </w:p>
    <w:p w:rsidR="00090A05" w:rsidRDefault="00090A05" w:rsidP="004D39F8">
      <w:pPr>
        <w:pStyle w:val="ListParagraph"/>
        <w:numPr>
          <w:ilvl w:val="0"/>
          <w:numId w:val="4"/>
        </w:numPr>
      </w:pPr>
      <w:r>
        <w:t>C</w:t>
      </w:r>
      <w:r w:rsidR="00391BDC">
        <w:t>reate new accounts</w:t>
      </w:r>
      <w:r>
        <w:t>,</w:t>
      </w:r>
    </w:p>
    <w:p w:rsidR="00090A05" w:rsidRDefault="00090A05" w:rsidP="004D39F8">
      <w:pPr>
        <w:pStyle w:val="ListParagraph"/>
        <w:numPr>
          <w:ilvl w:val="0"/>
          <w:numId w:val="4"/>
        </w:numPr>
      </w:pPr>
      <w:r>
        <w:t>A</w:t>
      </w:r>
      <w:r w:rsidR="00391BDC">
        <w:t xml:space="preserve">ssign any of the seven security roles to </w:t>
      </w:r>
      <w:r w:rsidR="002A684E">
        <w:t>other accounts</w:t>
      </w:r>
      <w:r>
        <w:t>,</w:t>
      </w:r>
    </w:p>
    <w:p w:rsidR="00090A05" w:rsidRDefault="00090A05" w:rsidP="004D39F8">
      <w:pPr>
        <w:pStyle w:val="ListParagraph"/>
        <w:numPr>
          <w:ilvl w:val="0"/>
          <w:numId w:val="4"/>
        </w:numPr>
      </w:pPr>
      <w:r>
        <w:t>D</w:t>
      </w:r>
      <w:r w:rsidR="00391BDC">
        <w:t>elete accounts</w:t>
      </w:r>
      <w:r>
        <w:t>,</w:t>
      </w:r>
    </w:p>
    <w:p w:rsidR="00090A05" w:rsidRDefault="00090A05" w:rsidP="004D39F8">
      <w:pPr>
        <w:pStyle w:val="ListParagraph"/>
        <w:numPr>
          <w:ilvl w:val="0"/>
          <w:numId w:val="4"/>
        </w:numPr>
      </w:pPr>
      <w:r>
        <w:t>M</w:t>
      </w:r>
      <w:r w:rsidR="00391BDC">
        <w:t>anage accounts</w:t>
      </w:r>
      <w:r w:rsidR="00FD6D25">
        <w:t xml:space="preserve"> without restriction</w:t>
      </w:r>
      <w:r>
        <w:t>,</w:t>
      </w:r>
    </w:p>
    <w:p w:rsidR="00090A05" w:rsidRDefault="00090A05" w:rsidP="004D39F8">
      <w:pPr>
        <w:pStyle w:val="ListParagraph"/>
        <w:numPr>
          <w:ilvl w:val="0"/>
          <w:numId w:val="4"/>
        </w:numPr>
      </w:pPr>
      <w:r>
        <w:t>V</w:t>
      </w:r>
      <w:r w:rsidR="00391BDC">
        <w:t>iew reports and logs</w:t>
      </w:r>
      <w:r>
        <w:t>,</w:t>
      </w:r>
    </w:p>
    <w:p w:rsidR="00090A05" w:rsidRDefault="00090A05" w:rsidP="004D39F8">
      <w:pPr>
        <w:pStyle w:val="ListParagraph"/>
        <w:numPr>
          <w:ilvl w:val="0"/>
          <w:numId w:val="4"/>
        </w:numPr>
      </w:pPr>
      <w:r>
        <w:t>S</w:t>
      </w:r>
      <w:r w:rsidR="00391BDC">
        <w:t>et up partner notifications</w:t>
      </w:r>
      <w:r>
        <w:t>,</w:t>
      </w:r>
    </w:p>
    <w:p w:rsidR="00090A05" w:rsidRDefault="00090A05" w:rsidP="004D39F8">
      <w:pPr>
        <w:pStyle w:val="ListParagraph"/>
        <w:numPr>
          <w:ilvl w:val="0"/>
          <w:numId w:val="4"/>
        </w:numPr>
      </w:pPr>
      <w:r>
        <w:t>O</w:t>
      </w:r>
      <w:r w:rsidR="00BA22EA">
        <w:t xml:space="preserve">pen a </w:t>
      </w:r>
      <w:r w:rsidR="00391BDC">
        <w:t xml:space="preserve">ticket with </w:t>
      </w:r>
      <w:r w:rsidR="00BA22EA">
        <w:t>Technical Support</w:t>
      </w:r>
      <w:r>
        <w:t>,</w:t>
      </w:r>
    </w:p>
    <w:p w:rsidR="00090A05" w:rsidRDefault="00090A05" w:rsidP="004D39F8">
      <w:pPr>
        <w:pStyle w:val="ListParagraph"/>
        <w:numPr>
          <w:ilvl w:val="0"/>
          <w:numId w:val="4"/>
        </w:numPr>
      </w:pPr>
      <w:r>
        <w:t>A</w:t>
      </w:r>
      <w:r w:rsidR="00BA22EA">
        <w:t>ccess the Partner Center documentation and training, and so forth.</w:t>
      </w:r>
    </w:p>
    <w:p w:rsidR="004D42DF" w:rsidRDefault="00C56DBB" w:rsidP="00090A05">
      <w:r>
        <w:t xml:space="preserve">Because this role has no restrictions in terms of viewing, managing, and deleting accounts, you should be very careful about </w:t>
      </w:r>
      <w:r w:rsidR="002A684E">
        <w:t xml:space="preserve">sharing </w:t>
      </w:r>
      <w:r w:rsidR="00254CA1">
        <w:t xml:space="preserve">this role </w:t>
      </w:r>
      <w:r w:rsidR="002A684E">
        <w:t xml:space="preserve">with </w:t>
      </w:r>
      <w:r w:rsidR="006A1DE6">
        <w:t>others</w:t>
      </w:r>
      <w:r>
        <w:t xml:space="preserve">. </w:t>
      </w:r>
      <w:r w:rsidR="00254CA1">
        <w:t xml:space="preserve">Many partners keep this role </w:t>
      </w:r>
      <w:r w:rsidR="006D275A">
        <w:t xml:space="preserve">solely </w:t>
      </w:r>
      <w:r w:rsidR="002A684E">
        <w:t>to</w:t>
      </w:r>
      <w:r w:rsidR="00254CA1">
        <w:t xml:space="preserve"> themselves or assign this role to one other extremely trusted</w:t>
      </w:r>
      <w:r w:rsidR="00C4401F">
        <w:t>, loyal</w:t>
      </w:r>
      <w:r w:rsidR="00254CA1">
        <w:t xml:space="preserve"> employee who has a vested interest in the business.</w:t>
      </w:r>
    </w:p>
    <w:p w:rsidR="00F35E79" w:rsidRPr="00073A6C" w:rsidRDefault="00454860" w:rsidP="008077AE">
      <w:r>
        <w:t xml:space="preserve">The next two roles are designed for customer service representatives. </w:t>
      </w:r>
      <w:r w:rsidR="009C0F22">
        <w:t xml:space="preserve">The </w:t>
      </w:r>
      <w:r w:rsidR="00F35E79" w:rsidRPr="0006699B">
        <w:rPr>
          <w:i/>
        </w:rPr>
        <w:t>Partner Senior Customer Service</w:t>
      </w:r>
      <w:r w:rsidR="009C0F22">
        <w:t xml:space="preserve"> </w:t>
      </w:r>
      <w:r w:rsidR="00374C12">
        <w:t xml:space="preserve">role </w:t>
      </w:r>
      <w:r w:rsidR="005D667A">
        <w:t xml:space="preserve">gives </w:t>
      </w:r>
      <w:r>
        <w:t>users</w:t>
      </w:r>
      <w:r w:rsidR="005D667A">
        <w:t xml:space="preserve"> the authority </w:t>
      </w:r>
      <w:r w:rsidR="00F35E79">
        <w:t>to create, manage, and delete customer accounts</w:t>
      </w:r>
      <w:r w:rsidR="000F1F15">
        <w:t xml:space="preserve">. </w:t>
      </w:r>
      <w:r w:rsidR="00B1180B">
        <w:t xml:space="preserve">They can do everything the </w:t>
      </w:r>
      <w:r w:rsidR="00B1180B" w:rsidRPr="00B1180B">
        <w:rPr>
          <w:i/>
        </w:rPr>
        <w:t>Partner Senior Manager</w:t>
      </w:r>
      <w:r w:rsidR="00B1180B">
        <w:t xml:space="preserve"> role can do </w:t>
      </w:r>
      <w:r w:rsidR="00B1180B" w:rsidRPr="002B57DA">
        <w:rPr>
          <w:i/>
        </w:rPr>
        <w:t>except</w:t>
      </w:r>
      <w:r w:rsidR="00B1180B">
        <w:t xml:space="preserve"> </w:t>
      </w:r>
      <w:r w:rsidR="007C2F44">
        <w:t xml:space="preserve">assign security roles </w:t>
      </w:r>
      <w:r w:rsidR="007C2F44" w:rsidRPr="00E61234">
        <w:t>or impersonate an account with the Partner Senior Manager role</w:t>
      </w:r>
      <w:r w:rsidR="000F1F15">
        <w:t>.</w:t>
      </w:r>
      <w:r w:rsidR="002C7C2A">
        <w:t xml:space="preserve"> </w:t>
      </w:r>
      <w:r w:rsidR="0056339F">
        <w:t xml:space="preserve">Again, this is a </w:t>
      </w:r>
      <w:r w:rsidR="0056339F" w:rsidRPr="00151DAE">
        <w:rPr>
          <w:i/>
        </w:rPr>
        <w:t>very</w:t>
      </w:r>
      <w:r w:rsidR="0056339F">
        <w:t xml:space="preserve"> high level of authority, so be </w:t>
      </w:r>
      <w:r w:rsidR="00B7677A">
        <w:t>selective</w:t>
      </w:r>
      <w:r w:rsidR="0056339F">
        <w:t xml:space="preserve"> </w:t>
      </w:r>
      <w:r w:rsidR="006A1DE6">
        <w:t>in</w:t>
      </w:r>
      <w:r w:rsidR="00FA48D5">
        <w:t xml:space="preserve"> </w:t>
      </w:r>
      <w:r w:rsidR="0056339F">
        <w:t>assign</w:t>
      </w:r>
      <w:r w:rsidR="006A1DE6">
        <w:t>ing</w:t>
      </w:r>
      <w:r w:rsidR="0056339F">
        <w:t xml:space="preserve"> this role.</w:t>
      </w:r>
    </w:p>
    <w:p w:rsidR="00BE0407" w:rsidRDefault="00BE0407" w:rsidP="00BE0407">
      <w:r>
        <w:t>The</w:t>
      </w:r>
      <w:r w:rsidR="000151F3">
        <w:t>y</w:t>
      </w:r>
      <w:r>
        <w:t xml:space="preserve"> can impersonate a</w:t>
      </w:r>
      <w:r w:rsidR="00E61234">
        <w:t>ll</w:t>
      </w:r>
      <w:r>
        <w:t xml:space="preserve"> account</w:t>
      </w:r>
      <w:r w:rsidR="00D73378">
        <w:t>s</w:t>
      </w:r>
      <w:r>
        <w:t xml:space="preserve"> </w:t>
      </w:r>
      <w:r w:rsidR="00E61234">
        <w:t>at their security level or below</w:t>
      </w:r>
      <w:r>
        <w:t>, which will cause the Web Portal to display only those options available to the account being impersonated. In other words, when you impersonate an account, it is as if you had logged in to the Web Portal as the user for that account. This allows an administrator to do things to the account as if they were the user, such as change the account’s password or set notifications for the account.</w:t>
      </w:r>
    </w:p>
    <w:p w:rsidR="007425A0" w:rsidRDefault="004C55E2" w:rsidP="00F46F60">
      <w:r>
        <w:lastRenderedPageBreak/>
        <w:t xml:space="preserve">The </w:t>
      </w:r>
      <w:r w:rsidR="00F35E79" w:rsidRPr="004C55E2">
        <w:rPr>
          <w:i/>
        </w:rPr>
        <w:t>Partner Customer Service</w:t>
      </w:r>
      <w:r>
        <w:t xml:space="preserve"> role </w:t>
      </w:r>
      <w:r w:rsidR="00A7247B">
        <w:t xml:space="preserve">is designed for </w:t>
      </w:r>
      <w:r w:rsidR="00AF602B">
        <w:t xml:space="preserve">lower-level </w:t>
      </w:r>
      <w:r w:rsidR="00A7247B">
        <w:t xml:space="preserve">customer service representatives. </w:t>
      </w:r>
      <w:r w:rsidR="00AF602B">
        <w:t xml:space="preserve">It gives them the authority to perform a more restricted set of account management tasks </w:t>
      </w:r>
      <w:r w:rsidR="00F35E79">
        <w:t xml:space="preserve">for </w:t>
      </w:r>
      <w:r w:rsidR="00454860">
        <w:t>a</w:t>
      </w:r>
      <w:r w:rsidR="00F35E79">
        <w:t xml:space="preserve"> brand</w:t>
      </w:r>
      <w:r w:rsidR="00454860">
        <w:t xml:space="preserve">, </w:t>
      </w:r>
      <w:r w:rsidR="002467E8">
        <w:t>such as change a password</w:t>
      </w:r>
      <w:r w:rsidR="00202DE7">
        <w:t xml:space="preserve"> or run reports</w:t>
      </w:r>
      <w:r w:rsidR="00454860">
        <w:t xml:space="preserve">, but they </w:t>
      </w:r>
      <w:r w:rsidR="00454860" w:rsidRPr="00C743BA">
        <w:rPr>
          <w:i/>
        </w:rPr>
        <w:t>cannot</w:t>
      </w:r>
      <w:r w:rsidR="00454860">
        <w:t xml:space="preserve"> </w:t>
      </w:r>
      <w:r w:rsidR="00F35E79">
        <w:t>create or delete accounts</w:t>
      </w:r>
      <w:r w:rsidR="00202DE7">
        <w:t xml:space="preserve"> or subaccounts</w:t>
      </w:r>
      <w:r w:rsidR="00454860">
        <w:t xml:space="preserve">. </w:t>
      </w:r>
      <w:r w:rsidR="002F5F23">
        <w:t xml:space="preserve">They can see </w:t>
      </w:r>
      <w:r w:rsidR="00FE2ED5" w:rsidRPr="002F5F23">
        <w:t>all of the accounts for your brand</w:t>
      </w:r>
      <w:r w:rsidR="00BE0407" w:rsidRPr="002F5F23">
        <w:t xml:space="preserve">, but they </w:t>
      </w:r>
      <w:r w:rsidR="002F5F23">
        <w:t xml:space="preserve">can only </w:t>
      </w:r>
      <w:r w:rsidR="00BE0407" w:rsidRPr="002F5F23">
        <w:t xml:space="preserve">impersonate </w:t>
      </w:r>
      <w:r w:rsidR="002F5F23">
        <w:t>the Read-Only accounts</w:t>
      </w:r>
      <w:r w:rsidR="00FE2ED5" w:rsidRPr="002F5F23">
        <w:t>.</w:t>
      </w:r>
    </w:p>
    <w:p w:rsidR="00F46F60" w:rsidRDefault="00C743BA" w:rsidP="00F46F60">
      <w:r>
        <w:t xml:space="preserve">You might want to assign </w:t>
      </w:r>
      <w:r w:rsidR="00723454">
        <w:t xml:space="preserve">the </w:t>
      </w:r>
      <w:r w:rsidR="00723454" w:rsidRPr="00723454">
        <w:rPr>
          <w:i/>
        </w:rPr>
        <w:t>Partner Customer Service</w:t>
      </w:r>
      <w:r>
        <w:t xml:space="preserve"> role, for example, </w:t>
      </w:r>
      <w:r w:rsidR="00F35E79">
        <w:t>to an account manager or sales rep</w:t>
      </w:r>
      <w:r>
        <w:t>resentative who handles simple requests from customers or end-users, such as r</w:t>
      </w:r>
      <w:r w:rsidR="00F35E79">
        <w:t>eset</w:t>
      </w:r>
      <w:r>
        <w:t>ting a</w:t>
      </w:r>
      <w:r w:rsidR="00F35E79">
        <w:t xml:space="preserve"> password.</w:t>
      </w:r>
    </w:p>
    <w:p w:rsidR="00B93587" w:rsidRDefault="00B93587" w:rsidP="00B93587">
      <w:r>
        <w:t xml:space="preserve">The </w:t>
      </w:r>
      <w:r w:rsidRPr="003874E0">
        <w:rPr>
          <w:i/>
        </w:rPr>
        <w:t>Partner Read Only</w:t>
      </w:r>
      <w:r>
        <w:t xml:space="preserve"> role provides read-only access to account information</w:t>
      </w:r>
      <w:r w:rsidRPr="003874E0">
        <w:t>.</w:t>
      </w:r>
      <w:r>
        <w:t xml:space="preserve"> </w:t>
      </w:r>
      <w:r w:rsidRPr="00B93587">
        <w:t xml:space="preserve">Users assigned this role </w:t>
      </w:r>
      <w:r>
        <w:t xml:space="preserve">cannot </w:t>
      </w:r>
      <w:r w:rsidRPr="006F0990">
        <w:rPr>
          <w:i/>
        </w:rPr>
        <w:t>change</w:t>
      </w:r>
      <w:r>
        <w:t xml:space="preserve"> account information, and they </w:t>
      </w:r>
      <w:r w:rsidRPr="004D39F8">
        <w:rPr>
          <w:i/>
        </w:rPr>
        <w:t>cannot</w:t>
      </w:r>
      <w:r>
        <w:t xml:space="preserve"> impersonate an account. You might assign this role, for example, to your accountant or to lower-level sales representatives who need</w:t>
      </w:r>
      <w:r w:rsidR="00F446EC">
        <w:t>s</w:t>
      </w:r>
      <w:r>
        <w:t xml:space="preserve"> to see what is going on but should be restricted from making any changes. Even though this is a “read only” role, users assigned this role still see the customer company names, user names, and Service Plans, so practice care in assigning this role.</w:t>
      </w:r>
    </w:p>
    <w:p w:rsidR="004D42DF" w:rsidRDefault="009B3FC6" w:rsidP="008077AE">
      <w:r>
        <w:t xml:space="preserve">The </w:t>
      </w:r>
      <w:r w:rsidR="004D42DF" w:rsidRPr="00100E16">
        <w:rPr>
          <w:i/>
        </w:rPr>
        <w:t>Partner API</w:t>
      </w:r>
      <w:r>
        <w:t xml:space="preserve"> role </w:t>
      </w:r>
      <w:r w:rsidR="00865447">
        <w:t xml:space="preserve">is a web services account that </w:t>
      </w:r>
      <w:r>
        <w:t>a</w:t>
      </w:r>
      <w:r w:rsidR="004D42DF">
        <w:t xml:space="preserve">llows a branded partner to use </w:t>
      </w:r>
      <w:r w:rsidR="009859BB">
        <w:t xml:space="preserve">the </w:t>
      </w:r>
      <w:r w:rsidR="00CC6918">
        <w:t>API to access all of the</w:t>
      </w:r>
      <w:r w:rsidR="00070899">
        <w:t>ir</w:t>
      </w:r>
      <w:r w:rsidR="00CC6918">
        <w:t xml:space="preserve"> customer data.</w:t>
      </w:r>
      <w:r w:rsidR="00865447">
        <w:t xml:space="preserve"> It does not have permissions to log on interactively.</w:t>
      </w:r>
    </w:p>
    <w:p w:rsidR="00D9405A" w:rsidRDefault="000F26EF" w:rsidP="008077AE">
      <w:r>
        <w:t xml:space="preserve">The </w:t>
      </w:r>
      <w:r w:rsidR="000317F1" w:rsidRPr="000317F1">
        <w:rPr>
          <w:i/>
        </w:rPr>
        <w:t>Power User</w:t>
      </w:r>
      <w:r w:rsidR="000317F1">
        <w:t xml:space="preserve"> and </w:t>
      </w:r>
      <w:r w:rsidR="000317F1" w:rsidRPr="000317F1">
        <w:rPr>
          <w:i/>
        </w:rPr>
        <w:t>Default</w:t>
      </w:r>
      <w:r w:rsidR="000317F1">
        <w:t xml:space="preserve"> or </w:t>
      </w:r>
      <w:r w:rsidR="000317F1" w:rsidRPr="000317F1">
        <w:rPr>
          <w:i/>
        </w:rPr>
        <w:t>User</w:t>
      </w:r>
      <w:r w:rsidR="000317F1">
        <w:t xml:space="preserve"> roles are designed for end-users.</w:t>
      </w:r>
    </w:p>
    <w:p w:rsidR="000317F1" w:rsidRDefault="000317F1" w:rsidP="000317F1">
      <w:r>
        <w:t xml:space="preserve">The role with the lowest-level of authority is the </w:t>
      </w:r>
      <w:r w:rsidR="00303521">
        <w:rPr>
          <w:i/>
        </w:rPr>
        <w:t>D</w:t>
      </w:r>
      <w:r w:rsidRPr="00530673">
        <w:rPr>
          <w:i/>
        </w:rPr>
        <w:t>efault</w:t>
      </w:r>
      <w:r>
        <w:t xml:space="preserve"> or </w:t>
      </w:r>
      <w:r w:rsidR="00303521">
        <w:rPr>
          <w:i/>
        </w:rPr>
        <w:t>U</w:t>
      </w:r>
      <w:r w:rsidRPr="00530673">
        <w:rPr>
          <w:i/>
        </w:rPr>
        <w:t>ser</w:t>
      </w:r>
      <w:r>
        <w:t xml:space="preserve"> role. This is the role that is always assigned to an account when it is first created. Users assigned this role can backup and restore their data using the Backup Manager client on their local machine and can login to the Web Portal where they have the same functionality as the Power User, except they can only impersonate other accounts with </w:t>
      </w:r>
      <w:r w:rsidR="00303521" w:rsidRPr="00303521">
        <w:rPr>
          <w:i/>
        </w:rPr>
        <w:t>U</w:t>
      </w:r>
      <w:r w:rsidRPr="00303521">
        <w:rPr>
          <w:i/>
        </w:rPr>
        <w:t>ser</w:t>
      </w:r>
      <w:r>
        <w:t xml:space="preserve"> roles and cannot impersonate accounts with </w:t>
      </w:r>
      <w:r w:rsidRPr="00303521">
        <w:rPr>
          <w:i/>
        </w:rPr>
        <w:t>Power User</w:t>
      </w:r>
      <w:r>
        <w:t xml:space="preserve"> role.</w:t>
      </w:r>
      <w:r w:rsidR="000151F3">
        <w:t xml:space="preserve"> That is the only difference between the </w:t>
      </w:r>
      <w:r w:rsidR="000151F3" w:rsidRPr="00B23165">
        <w:rPr>
          <w:i/>
        </w:rPr>
        <w:t>Power User</w:t>
      </w:r>
      <w:r w:rsidR="000151F3">
        <w:t xml:space="preserve"> role and the </w:t>
      </w:r>
      <w:r w:rsidR="000151F3" w:rsidRPr="00B23165">
        <w:rPr>
          <w:i/>
        </w:rPr>
        <w:t>Default</w:t>
      </w:r>
      <w:r w:rsidR="000151F3">
        <w:t xml:space="preserve"> or </w:t>
      </w:r>
      <w:r w:rsidR="000151F3" w:rsidRPr="00B23165">
        <w:rPr>
          <w:i/>
        </w:rPr>
        <w:t>User</w:t>
      </w:r>
      <w:r w:rsidR="000151F3">
        <w:t xml:space="preserve"> role.</w:t>
      </w:r>
      <w:r w:rsidR="00B23165">
        <w:tab/>
      </w:r>
    </w:p>
    <w:p w:rsidR="007A3D03" w:rsidRDefault="001A3A04" w:rsidP="008077AE">
      <w:r w:rsidRPr="00794DF5">
        <w:t xml:space="preserve">Both </w:t>
      </w:r>
      <w:r w:rsidR="000F26EF" w:rsidRPr="00794DF5">
        <w:t>role</w:t>
      </w:r>
      <w:r w:rsidR="00794DF5" w:rsidRPr="00794DF5">
        <w:t>s provide</w:t>
      </w:r>
      <w:r w:rsidR="000F26EF" w:rsidRPr="00794DF5">
        <w:t xml:space="preserve"> </w:t>
      </w:r>
      <w:r w:rsidR="009A511B" w:rsidRPr="00794DF5">
        <w:t xml:space="preserve">the ability </w:t>
      </w:r>
      <w:r w:rsidR="00514C5B" w:rsidRPr="00794DF5">
        <w:t xml:space="preserve">for a user </w:t>
      </w:r>
      <w:r w:rsidR="009A511B" w:rsidRPr="00794DF5">
        <w:t xml:space="preserve">to </w:t>
      </w:r>
      <w:r w:rsidR="00514C5B" w:rsidRPr="00794DF5">
        <w:t xml:space="preserve">see their own account and any other accounts under the same company. They have </w:t>
      </w:r>
      <w:r w:rsidR="009C3A0C" w:rsidRPr="00794DF5">
        <w:t xml:space="preserve">limited functionality in the Account Center and in the Account List, including </w:t>
      </w:r>
      <w:r w:rsidR="00514C5B" w:rsidRPr="00794DF5">
        <w:t xml:space="preserve">the ability to impersonate </w:t>
      </w:r>
      <w:r w:rsidRPr="00794DF5">
        <w:t>other accounts at their same level or below</w:t>
      </w:r>
      <w:r w:rsidR="00D73378">
        <w:t>.</w:t>
      </w:r>
      <w:r w:rsidR="00514C5B" w:rsidRPr="00794DF5">
        <w:t xml:space="preserve"> </w:t>
      </w:r>
      <w:r w:rsidR="00D73378">
        <w:t>T</w:t>
      </w:r>
      <w:r w:rsidR="006B0B52" w:rsidRPr="00794DF5">
        <w:t>hey can</w:t>
      </w:r>
      <w:r w:rsidR="007A3D03">
        <w:t>:</w:t>
      </w:r>
    </w:p>
    <w:p w:rsidR="007A3D03" w:rsidRDefault="007A3D03" w:rsidP="005D7F9F">
      <w:pPr>
        <w:pStyle w:val="ListParagraph"/>
        <w:numPr>
          <w:ilvl w:val="0"/>
          <w:numId w:val="14"/>
        </w:numPr>
      </w:pPr>
      <w:r>
        <w:t>r</w:t>
      </w:r>
      <w:r w:rsidR="006B0B52" w:rsidRPr="00794DF5">
        <w:t>eset the Password,</w:t>
      </w:r>
    </w:p>
    <w:p w:rsidR="007A3D03" w:rsidRDefault="00D73378" w:rsidP="005D7F9F">
      <w:pPr>
        <w:pStyle w:val="ListParagraph"/>
        <w:numPr>
          <w:ilvl w:val="0"/>
          <w:numId w:val="14"/>
        </w:numPr>
      </w:pPr>
      <w:r>
        <w:t>s</w:t>
      </w:r>
      <w:r w:rsidR="006B0B52" w:rsidRPr="00794DF5">
        <w:t xml:space="preserve">et </w:t>
      </w:r>
      <w:r w:rsidR="00371F15" w:rsidRPr="00794DF5">
        <w:t>the</w:t>
      </w:r>
      <w:r w:rsidR="006B0B52" w:rsidRPr="00794DF5">
        <w:t xml:space="preserve"> User Quota, </w:t>
      </w:r>
    </w:p>
    <w:p w:rsidR="007A3D03" w:rsidRDefault="00D73378" w:rsidP="005D7F9F">
      <w:pPr>
        <w:pStyle w:val="ListParagraph"/>
        <w:numPr>
          <w:ilvl w:val="0"/>
          <w:numId w:val="14"/>
        </w:numPr>
      </w:pPr>
      <w:r>
        <w:t>s</w:t>
      </w:r>
      <w:r w:rsidR="006B0B52" w:rsidRPr="00794DF5">
        <w:t xml:space="preserve">et Email Address and Description (but not Internal Description), </w:t>
      </w:r>
    </w:p>
    <w:p w:rsidR="007A3D03" w:rsidRDefault="006B0B52" w:rsidP="005D7F9F">
      <w:pPr>
        <w:pStyle w:val="ListParagraph"/>
        <w:numPr>
          <w:ilvl w:val="0"/>
          <w:numId w:val="14"/>
        </w:numPr>
      </w:pPr>
      <w:r w:rsidRPr="00794DF5">
        <w:t>take an account out of maintenance mode</w:t>
      </w:r>
      <w:r w:rsidR="00371F15" w:rsidRPr="00794DF5">
        <w:t xml:space="preserve"> (</w:t>
      </w:r>
      <w:r w:rsidRPr="00794DF5">
        <w:t>but not put a</w:t>
      </w:r>
      <w:r w:rsidR="00371F15" w:rsidRPr="00794DF5">
        <w:t xml:space="preserve">n account into maintenance mode), </w:t>
      </w:r>
    </w:p>
    <w:p w:rsidR="00EC468B" w:rsidRDefault="00371F15" w:rsidP="005D7F9F">
      <w:pPr>
        <w:pStyle w:val="ListParagraph"/>
        <w:numPr>
          <w:ilvl w:val="0"/>
          <w:numId w:val="14"/>
        </w:numPr>
      </w:pPr>
      <w:r w:rsidRPr="00794DF5">
        <w:t>view the Online Backup Session Report and Event Log Report</w:t>
      </w:r>
      <w:r w:rsidR="003E567A" w:rsidRPr="00794DF5">
        <w:t xml:space="preserve">, </w:t>
      </w:r>
    </w:p>
    <w:p w:rsidR="00EC468B" w:rsidRDefault="003E567A" w:rsidP="005D7F9F">
      <w:pPr>
        <w:pStyle w:val="ListParagraph"/>
        <w:numPr>
          <w:ilvl w:val="0"/>
          <w:numId w:val="14"/>
        </w:numPr>
      </w:pPr>
      <w:r w:rsidRPr="00794DF5">
        <w:t>rename the account User Name</w:t>
      </w:r>
    </w:p>
    <w:p w:rsidR="00EC468B" w:rsidRDefault="003E567A" w:rsidP="005D7F9F">
      <w:pPr>
        <w:pStyle w:val="ListParagraph"/>
        <w:numPr>
          <w:ilvl w:val="0"/>
          <w:numId w:val="14"/>
        </w:numPr>
      </w:pPr>
      <w:r w:rsidRPr="00794DF5">
        <w:t xml:space="preserve"> double click on the account </w:t>
      </w:r>
      <w:r w:rsidR="001A3A04" w:rsidRPr="00794DF5">
        <w:t xml:space="preserve">to </w:t>
      </w:r>
      <w:r w:rsidR="005D7F9F">
        <w:t>s</w:t>
      </w:r>
      <w:r w:rsidR="001A3A04" w:rsidRPr="00794DF5">
        <w:t xml:space="preserve">how </w:t>
      </w:r>
      <w:r w:rsidR="005D7F9F">
        <w:t>the account d</w:t>
      </w:r>
      <w:r w:rsidR="001A3A04" w:rsidRPr="00794DF5">
        <w:t xml:space="preserve">etails on the bottom half of the screen where they can </w:t>
      </w:r>
      <w:r w:rsidRPr="00794DF5">
        <w:t xml:space="preserve">see the Backup Session Report, </w:t>
      </w:r>
    </w:p>
    <w:p w:rsidR="00EC468B" w:rsidRDefault="00D73378" w:rsidP="005D7F9F">
      <w:pPr>
        <w:pStyle w:val="ListParagraph"/>
        <w:numPr>
          <w:ilvl w:val="0"/>
          <w:numId w:val="14"/>
        </w:numPr>
      </w:pPr>
      <w:r>
        <w:t>v</w:t>
      </w:r>
      <w:r w:rsidR="003E567A" w:rsidRPr="00794DF5">
        <w:t xml:space="preserve">iew </w:t>
      </w:r>
      <w:r>
        <w:t xml:space="preserve">the </w:t>
      </w:r>
      <w:r w:rsidR="003E567A" w:rsidRPr="00794DF5">
        <w:t xml:space="preserve">Online Backup Summary Report, </w:t>
      </w:r>
    </w:p>
    <w:p w:rsidR="00EC468B" w:rsidRDefault="00D73378" w:rsidP="005D7F9F">
      <w:pPr>
        <w:pStyle w:val="ListParagraph"/>
        <w:numPr>
          <w:ilvl w:val="0"/>
          <w:numId w:val="14"/>
        </w:numPr>
      </w:pPr>
      <w:r>
        <w:t>d</w:t>
      </w:r>
      <w:r w:rsidR="003E567A" w:rsidRPr="00794DF5">
        <w:t xml:space="preserve">ownload the Online Backup Summary Report, </w:t>
      </w:r>
    </w:p>
    <w:p w:rsidR="00EC468B" w:rsidRDefault="00D73378" w:rsidP="005D7F9F">
      <w:pPr>
        <w:pStyle w:val="ListParagraph"/>
        <w:numPr>
          <w:ilvl w:val="0"/>
          <w:numId w:val="14"/>
        </w:numPr>
      </w:pPr>
      <w:r>
        <w:t>v</w:t>
      </w:r>
      <w:r w:rsidR="003E567A" w:rsidRPr="00794DF5">
        <w:t xml:space="preserve">iew </w:t>
      </w:r>
      <w:r>
        <w:t xml:space="preserve">the </w:t>
      </w:r>
      <w:r w:rsidR="003E567A" w:rsidRPr="00794DF5">
        <w:t xml:space="preserve">Online Backup Log, </w:t>
      </w:r>
    </w:p>
    <w:p w:rsidR="00EC468B" w:rsidRDefault="00D73378" w:rsidP="005D7F9F">
      <w:pPr>
        <w:pStyle w:val="ListParagraph"/>
        <w:numPr>
          <w:ilvl w:val="0"/>
          <w:numId w:val="14"/>
        </w:numPr>
      </w:pPr>
      <w:r>
        <w:t>d</w:t>
      </w:r>
      <w:r w:rsidR="003E567A" w:rsidRPr="00794DF5">
        <w:t xml:space="preserve">ownload the Online Backup Log, </w:t>
      </w:r>
    </w:p>
    <w:p w:rsidR="00EC468B" w:rsidRDefault="00D73378" w:rsidP="005D7F9F">
      <w:pPr>
        <w:pStyle w:val="ListParagraph"/>
        <w:numPr>
          <w:ilvl w:val="0"/>
          <w:numId w:val="14"/>
        </w:numPr>
      </w:pPr>
      <w:r>
        <w:lastRenderedPageBreak/>
        <w:t>v</w:t>
      </w:r>
      <w:r w:rsidR="003E567A" w:rsidRPr="00794DF5">
        <w:t xml:space="preserve">iew </w:t>
      </w:r>
      <w:r w:rsidR="00EC468B">
        <w:t xml:space="preserve">the </w:t>
      </w:r>
      <w:r w:rsidR="003E567A" w:rsidRPr="00794DF5">
        <w:t>Backup Settings History</w:t>
      </w:r>
      <w:r w:rsidR="00EC468B">
        <w:t>, and</w:t>
      </w:r>
    </w:p>
    <w:p w:rsidR="00EC468B" w:rsidRDefault="003E567A" w:rsidP="005D7F9F">
      <w:pPr>
        <w:pStyle w:val="ListParagraph"/>
        <w:numPr>
          <w:ilvl w:val="0"/>
          <w:numId w:val="14"/>
        </w:numPr>
      </w:pPr>
      <w:proofErr w:type="gramStart"/>
      <w:r w:rsidRPr="00794DF5">
        <w:t>view</w:t>
      </w:r>
      <w:proofErr w:type="gramEnd"/>
      <w:r w:rsidRPr="00794DF5">
        <w:t xml:space="preserve"> the Status Report under </w:t>
      </w:r>
      <w:r w:rsidRPr="007A3D03">
        <w:rPr>
          <w:b/>
        </w:rPr>
        <w:t>Accounts</w:t>
      </w:r>
      <w:r w:rsidRPr="00794DF5">
        <w:t xml:space="preserve">. </w:t>
      </w:r>
    </w:p>
    <w:p w:rsidR="003E567A" w:rsidRDefault="006B0B52" w:rsidP="005D7F9F">
      <w:pPr>
        <w:ind w:left="46"/>
      </w:pPr>
      <w:r w:rsidRPr="00794DF5">
        <w:t>While they are impersonating an account, they</w:t>
      </w:r>
      <w:r w:rsidR="00514C5B" w:rsidRPr="00794DF5">
        <w:t xml:space="preserve"> can edit the Notifications, Mailing Lists, </w:t>
      </w:r>
      <w:r w:rsidR="00D73378">
        <w:t xml:space="preserve">and </w:t>
      </w:r>
      <w:r w:rsidR="00514C5B" w:rsidRPr="00794DF5">
        <w:t>Contact Information</w:t>
      </w:r>
      <w:r w:rsidR="0091772F">
        <w:t xml:space="preserve"> settings</w:t>
      </w:r>
      <w:r w:rsidR="00514C5B" w:rsidRPr="00794DF5">
        <w:t xml:space="preserve">, and set or change </w:t>
      </w:r>
      <w:r w:rsidR="003E567A" w:rsidRPr="00794DF5">
        <w:t xml:space="preserve">the </w:t>
      </w:r>
      <w:r w:rsidR="00514C5B" w:rsidRPr="00794DF5">
        <w:t>password</w:t>
      </w:r>
      <w:r w:rsidR="001A3A04" w:rsidRPr="00794DF5">
        <w:t xml:space="preserve"> for that account</w:t>
      </w:r>
      <w:r w:rsidR="00514C5B" w:rsidRPr="00794DF5">
        <w:t>.</w:t>
      </w:r>
    </w:p>
    <w:p w:rsidR="00CC1234" w:rsidRDefault="0091772F" w:rsidP="00CC1234">
      <w:r>
        <w:t>Finally, t</w:t>
      </w:r>
      <w:r w:rsidR="00CC1234">
        <w:t xml:space="preserve">hey have </w:t>
      </w:r>
      <w:r w:rsidR="00794DF5">
        <w:t xml:space="preserve">access to </w:t>
      </w:r>
      <w:r w:rsidR="00CC1234">
        <w:t>menu options to download the Backup Manager, recover a pass phrase, access the online he</w:t>
      </w:r>
      <w:r w:rsidR="003B6A37">
        <w:t>lp, and email customer support.</w:t>
      </w:r>
    </w:p>
    <w:p w:rsidR="000317F1" w:rsidRDefault="000317F1" w:rsidP="00CC1234">
      <w:r>
        <w:t>Note</w:t>
      </w:r>
      <w:r w:rsidR="0091772F">
        <w:t xml:space="preserve"> that</w:t>
      </w:r>
      <w:r>
        <w:t xml:space="preserve"> the </w:t>
      </w:r>
      <w:r w:rsidRPr="001A3A04">
        <w:rPr>
          <w:i/>
        </w:rPr>
        <w:t>Power User</w:t>
      </w:r>
      <w:r>
        <w:t xml:space="preserve"> and </w:t>
      </w:r>
      <w:r w:rsidR="00303521">
        <w:t>D</w:t>
      </w:r>
      <w:r w:rsidRPr="001A3A04">
        <w:rPr>
          <w:i/>
        </w:rPr>
        <w:t>efault</w:t>
      </w:r>
      <w:r>
        <w:t xml:space="preserve"> or </w:t>
      </w:r>
      <w:r w:rsidRPr="001A3A04">
        <w:rPr>
          <w:i/>
        </w:rPr>
        <w:t>User</w:t>
      </w:r>
      <w:r>
        <w:t xml:space="preserve"> roles must be parent accounts to have access to other accounts </w:t>
      </w:r>
      <w:r w:rsidR="0091772F">
        <w:t xml:space="preserve">within </w:t>
      </w:r>
      <w:r>
        <w:t>the same company.</w:t>
      </w:r>
    </w:p>
    <w:p w:rsidR="00A96A24" w:rsidRDefault="00A96A24" w:rsidP="00A96A24">
      <w:r>
        <w:t xml:space="preserve">Note also that even with </w:t>
      </w:r>
      <w:r w:rsidR="007A3D03">
        <w:t xml:space="preserve">the </w:t>
      </w:r>
      <w:r w:rsidR="007A3D03" w:rsidRPr="00B233F5">
        <w:rPr>
          <w:i/>
        </w:rPr>
        <w:t>Default</w:t>
      </w:r>
      <w:r w:rsidR="007A3D03">
        <w:t xml:space="preserve"> or </w:t>
      </w:r>
      <w:r w:rsidR="007A3D03" w:rsidRPr="00B233F5">
        <w:rPr>
          <w:i/>
        </w:rPr>
        <w:t>User</w:t>
      </w:r>
      <w:r w:rsidR="007A3D03">
        <w:t xml:space="preserve"> level</w:t>
      </w:r>
      <w:r>
        <w:t xml:space="preserve"> of authority, users can create new sub-accounts under their own account </w:t>
      </w:r>
      <w:r w:rsidR="0091772F">
        <w:t>by selecting</w:t>
      </w:r>
      <w:r>
        <w:t xml:space="preserve"> </w:t>
      </w:r>
      <w:r w:rsidRPr="005D7F9F">
        <w:rPr>
          <w:i/>
        </w:rPr>
        <w:t>Create Account</w:t>
      </w:r>
      <w:r>
        <w:t xml:space="preserve"> under the </w:t>
      </w:r>
      <w:r w:rsidRPr="00A96A24">
        <w:rPr>
          <w:b/>
        </w:rPr>
        <w:t>Accounts</w:t>
      </w:r>
      <w:r>
        <w:t xml:space="preserve"> menu option. Because of this and other reasons, many partners, including managed service providers, do not even tell their end-users about the Web Portal. These partners perform all account management tasks on behalf of their end users, so there is no reason for end users to access the Web Portal.</w:t>
      </w:r>
    </w:p>
    <w:p w:rsidR="006D6521" w:rsidRDefault="00FE04A8">
      <w:r>
        <w:t>Refer to</w:t>
      </w:r>
      <w:r w:rsidR="00A94D36">
        <w:t xml:space="preserve"> the </w:t>
      </w:r>
      <w:r w:rsidR="00CD1E7E" w:rsidRPr="00CD1E7E">
        <w:rPr>
          <w:i/>
        </w:rPr>
        <w:t>Comparison of Security Roles</w:t>
      </w:r>
      <w:r w:rsidR="00CD1E7E">
        <w:t xml:space="preserve"> </w:t>
      </w:r>
      <w:r w:rsidR="00A94D36">
        <w:t xml:space="preserve">table in the </w:t>
      </w:r>
      <w:r w:rsidR="00A94D36" w:rsidRPr="00D42802">
        <w:rPr>
          <w:b/>
        </w:rPr>
        <w:t>Resources</w:t>
      </w:r>
      <w:r w:rsidR="00A94D36">
        <w:t xml:space="preserve"> tab of this video </w:t>
      </w:r>
      <w:r w:rsidR="00CD1E7E">
        <w:t xml:space="preserve">or in the Partner Center in the Web Portal to see the functions a particular role can and cannot perform. </w:t>
      </w:r>
      <w:r w:rsidR="002D516F">
        <w:t xml:space="preserve">As a new partner, you </w:t>
      </w:r>
      <w:r w:rsidR="002848D5">
        <w:t xml:space="preserve">may want to </w:t>
      </w:r>
      <w:r w:rsidR="002D516F">
        <w:t xml:space="preserve">print out this table </w:t>
      </w:r>
      <w:r w:rsidR="00CD1E7E">
        <w:t xml:space="preserve">and </w:t>
      </w:r>
      <w:r w:rsidR="002848D5">
        <w:t>refer to it</w:t>
      </w:r>
      <w:r w:rsidR="00CD1E7E">
        <w:t xml:space="preserve"> </w:t>
      </w:r>
      <w:r w:rsidR="002D516F">
        <w:t xml:space="preserve">when you are </w:t>
      </w:r>
      <w:r w:rsidR="00990095">
        <w:t>assigning roles to</w:t>
      </w:r>
      <w:r w:rsidR="002D516F">
        <w:t xml:space="preserve"> accounts</w:t>
      </w:r>
      <w:r w:rsidR="00413225">
        <w:t>.</w:t>
      </w:r>
    </w:p>
    <w:p w:rsidR="00F139EE" w:rsidRDefault="00F139EE" w:rsidP="00F139EE">
      <w:r>
        <w:t>_____________________________________________________________________________________</w:t>
      </w:r>
    </w:p>
    <w:p w:rsidR="00F139EE" w:rsidRPr="00B64870" w:rsidRDefault="000D43D0" w:rsidP="00F139EE">
      <w:pPr>
        <w:rPr>
          <w:b/>
        </w:rPr>
      </w:pPr>
      <w:r>
        <w:rPr>
          <w:b/>
        </w:rPr>
        <w:t xml:space="preserve">What you need to know about </w:t>
      </w:r>
      <w:r w:rsidR="00F139EE">
        <w:rPr>
          <w:b/>
        </w:rPr>
        <w:t>s</w:t>
      </w:r>
      <w:r w:rsidR="00EB1C82">
        <w:rPr>
          <w:b/>
        </w:rPr>
        <w:t>ervice plan</w:t>
      </w:r>
      <w:r>
        <w:rPr>
          <w:b/>
        </w:rPr>
        <w:t>s</w:t>
      </w:r>
    </w:p>
    <w:p w:rsidR="00F139EE" w:rsidRDefault="00F139EE" w:rsidP="00F139EE">
      <w:r>
        <w:t>_____________________________________________________________________________________</w:t>
      </w:r>
    </w:p>
    <w:p w:rsidR="008450EB" w:rsidRDefault="000D24D1">
      <w:r>
        <w:t xml:space="preserve">A service plan is the billable eFolder </w:t>
      </w:r>
      <w:r w:rsidRPr="00276F14">
        <w:t>service</w:t>
      </w:r>
      <w:r>
        <w:t xml:space="preserve"> that is </w:t>
      </w:r>
      <w:r w:rsidR="008A050E">
        <w:t xml:space="preserve">assigned to </w:t>
      </w:r>
      <w:r>
        <w:t>a</w:t>
      </w:r>
      <w:r w:rsidR="00981265">
        <w:t>n account,</w:t>
      </w:r>
      <w:r>
        <w:t xml:space="preserve"> such as </w:t>
      </w:r>
      <w:r w:rsidR="001516B1">
        <w:t xml:space="preserve">the </w:t>
      </w:r>
      <w:r w:rsidR="00A85DA6" w:rsidRPr="005D7F9F">
        <w:rPr>
          <w:i/>
        </w:rPr>
        <w:t>eFolder Backup for Files</w:t>
      </w:r>
      <w:r w:rsidR="00A85DA6">
        <w:t xml:space="preserve"> </w:t>
      </w:r>
      <w:r w:rsidR="001516B1">
        <w:t>service</w:t>
      </w:r>
      <w:r w:rsidR="006F3C0A">
        <w:t xml:space="preserve">, </w:t>
      </w:r>
      <w:r w:rsidR="001516B1">
        <w:t xml:space="preserve">or </w:t>
      </w:r>
      <w:r w:rsidR="00733C6A">
        <w:t xml:space="preserve">the </w:t>
      </w:r>
      <w:r w:rsidR="002323CF" w:rsidRPr="00070F2A">
        <w:rPr>
          <w:i/>
        </w:rPr>
        <w:t>B</w:t>
      </w:r>
      <w:r w:rsidRPr="00070F2A">
        <w:rPr>
          <w:i/>
        </w:rPr>
        <w:t xml:space="preserve">ackup and </w:t>
      </w:r>
      <w:r w:rsidR="002323CF" w:rsidRPr="00070F2A">
        <w:rPr>
          <w:i/>
        </w:rPr>
        <w:t>D</w:t>
      </w:r>
      <w:r w:rsidRPr="00070F2A">
        <w:rPr>
          <w:i/>
        </w:rPr>
        <w:t xml:space="preserve">isaster </w:t>
      </w:r>
      <w:r w:rsidR="002323CF" w:rsidRPr="00070F2A">
        <w:rPr>
          <w:i/>
        </w:rPr>
        <w:t>R</w:t>
      </w:r>
      <w:r w:rsidRPr="00070F2A">
        <w:rPr>
          <w:i/>
        </w:rPr>
        <w:t>ecovery (or BDR)</w:t>
      </w:r>
      <w:r w:rsidR="00733C6A">
        <w:t xml:space="preserve"> service</w:t>
      </w:r>
      <w:r>
        <w:t xml:space="preserve">. </w:t>
      </w:r>
      <w:r w:rsidR="008450EB" w:rsidRPr="008450EB">
        <w:t>E</w:t>
      </w:r>
      <w:r w:rsidR="001508E1">
        <w:t xml:space="preserve">ach account has one and only one service plan </w:t>
      </w:r>
      <w:r w:rsidR="00183876">
        <w:t>that is associated with the account</w:t>
      </w:r>
      <w:r w:rsidR="005F4CA6">
        <w:t xml:space="preserve">. </w:t>
      </w:r>
      <w:r w:rsidR="008450EB">
        <w:t>C</w:t>
      </w:r>
      <w:r w:rsidR="00070F2A">
        <w:t>ustomer</w:t>
      </w:r>
      <w:r w:rsidR="001E79EB">
        <w:t>s</w:t>
      </w:r>
      <w:r w:rsidR="00070F2A">
        <w:t xml:space="preserve"> </w:t>
      </w:r>
      <w:r w:rsidR="00E02D68">
        <w:t>must have an account for each service</w:t>
      </w:r>
      <w:r w:rsidR="00C460BC">
        <w:t xml:space="preserve"> they use</w:t>
      </w:r>
      <w:r w:rsidR="00693DE5">
        <w:t>. Fo</w:t>
      </w:r>
      <w:r w:rsidR="008C69E2">
        <w:t xml:space="preserve">r </w:t>
      </w:r>
      <w:r w:rsidR="00070F2A">
        <w:t xml:space="preserve">example, </w:t>
      </w:r>
      <w:r w:rsidR="005901F7">
        <w:t xml:space="preserve">a </w:t>
      </w:r>
      <w:r w:rsidR="00B43FB3">
        <w:t xml:space="preserve">customer who </w:t>
      </w:r>
      <w:r w:rsidR="00EB6C45">
        <w:t>want</w:t>
      </w:r>
      <w:r w:rsidR="005901F7">
        <w:t>s</w:t>
      </w:r>
      <w:r w:rsidR="00EB6C45">
        <w:t xml:space="preserve"> to use</w:t>
      </w:r>
      <w:r w:rsidR="00B43FB3">
        <w:t xml:space="preserve"> both the </w:t>
      </w:r>
      <w:r w:rsidR="00B43FB3" w:rsidRPr="00B43FB3">
        <w:rPr>
          <w:i/>
        </w:rPr>
        <w:t>Basic</w:t>
      </w:r>
      <w:r w:rsidR="00B43FB3">
        <w:t xml:space="preserve"> and the </w:t>
      </w:r>
      <w:r w:rsidR="00B43FB3" w:rsidRPr="00B43FB3">
        <w:rPr>
          <w:i/>
        </w:rPr>
        <w:t>Select</w:t>
      </w:r>
      <w:r w:rsidR="00B43FB3">
        <w:t xml:space="preserve"> </w:t>
      </w:r>
      <w:r w:rsidR="006D2061">
        <w:t xml:space="preserve">versions of the </w:t>
      </w:r>
      <w:r w:rsidR="00A85DA6" w:rsidRPr="00A85DA6">
        <w:rPr>
          <w:i/>
        </w:rPr>
        <w:t>Backup for Files</w:t>
      </w:r>
      <w:r w:rsidR="00B43FB3">
        <w:t xml:space="preserve"> service must have an account for each one. </w:t>
      </w:r>
      <w:r w:rsidR="0066658B">
        <w:t xml:space="preserve">This enables eFolder and </w:t>
      </w:r>
      <w:r w:rsidR="008B1F51">
        <w:t>partners</w:t>
      </w:r>
      <w:r w:rsidR="0066658B">
        <w:t xml:space="preserve"> </w:t>
      </w:r>
      <w:r w:rsidR="001612F0">
        <w:t xml:space="preserve">to </w:t>
      </w:r>
      <w:r w:rsidR="005F647C">
        <w:t xml:space="preserve">bill </w:t>
      </w:r>
      <w:r w:rsidR="00CF24CB">
        <w:t xml:space="preserve">appropriately </w:t>
      </w:r>
      <w:r w:rsidR="005F647C">
        <w:t xml:space="preserve">for </w:t>
      </w:r>
      <w:r w:rsidR="00F63F35">
        <w:t>their</w:t>
      </w:r>
      <w:r w:rsidR="005F647C">
        <w:t xml:space="preserve"> services</w:t>
      </w:r>
      <w:r w:rsidR="001612F0">
        <w:t xml:space="preserve">. Each service </w:t>
      </w:r>
      <w:r w:rsidR="0066658B">
        <w:t xml:space="preserve">typically has a different </w:t>
      </w:r>
      <w:r w:rsidR="00047BBD">
        <w:t xml:space="preserve">billing </w:t>
      </w:r>
      <w:r w:rsidR="0066658B">
        <w:t>rate</w:t>
      </w:r>
      <w:r w:rsidR="00047BBD">
        <w:t xml:space="preserve"> </w:t>
      </w:r>
      <w:r w:rsidR="00B43FB3">
        <w:t>or</w:t>
      </w:r>
      <w:r w:rsidR="00047BBD">
        <w:t xml:space="preserve"> structure</w:t>
      </w:r>
      <w:r w:rsidR="001612F0">
        <w:t>.</w:t>
      </w:r>
    </w:p>
    <w:p w:rsidR="00F21528" w:rsidRDefault="00635BD2" w:rsidP="00635BD2">
      <w:r>
        <w:t xml:space="preserve">For example, for </w:t>
      </w:r>
      <w:r w:rsidR="00390952">
        <w:t xml:space="preserve">the </w:t>
      </w:r>
      <w:r w:rsidR="00A85DA6" w:rsidRPr="00A85DA6">
        <w:rPr>
          <w:i/>
        </w:rPr>
        <w:t>Backup for Files</w:t>
      </w:r>
      <w:r w:rsidR="00A85DA6">
        <w:t xml:space="preserve"> </w:t>
      </w:r>
      <w:r w:rsidR="00390952">
        <w:t>service</w:t>
      </w:r>
      <w:r>
        <w:t xml:space="preserve">, eFolder bills you only for the total aggregate space you occupy in the </w:t>
      </w:r>
      <w:r w:rsidR="00F21528">
        <w:t xml:space="preserve">eFolder </w:t>
      </w:r>
      <w:r>
        <w:t xml:space="preserve">cloud </w:t>
      </w:r>
      <w:r w:rsidR="00EB4998">
        <w:t>across</w:t>
      </w:r>
      <w:r>
        <w:t xml:space="preserve"> </w:t>
      </w:r>
      <w:r w:rsidRPr="006B0112">
        <w:rPr>
          <w:i/>
        </w:rPr>
        <w:t>all</w:t>
      </w:r>
      <w:r>
        <w:t xml:space="preserve"> of your accounts</w:t>
      </w:r>
      <w:r w:rsidR="00390952">
        <w:t xml:space="preserve"> that </w:t>
      </w:r>
      <w:r w:rsidR="00DC7B3E">
        <w:t>are using</w:t>
      </w:r>
      <w:r w:rsidR="00390952">
        <w:t xml:space="preserve"> this service</w:t>
      </w:r>
      <w:r>
        <w:t>, not for each individual account</w:t>
      </w:r>
      <w:r w:rsidR="00F21528">
        <w:t xml:space="preserve">. </w:t>
      </w:r>
      <w:r w:rsidR="000103B2">
        <w:t xml:space="preserve">The exception is for accounts that </w:t>
      </w:r>
      <w:r w:rsidR="00F21528">
        <w:t>are using th</w:t>
      </w:r>
      <w:r w:rsidR="00BA1168">
        <w:t>is service</w:t>
      </w:r>
      <w:r w:rsidR="00F21528">
        <w:t xml:space="preserve"> to backup data locally and not to the cloud</w:t>
      </w:r>
      <w:r w:rsidR="000103B2">
        <w:t xml:space="preserve">. These accounts </w:t>
      </w:r>
      <w:r w:rsidR="00F21528">
        <w:t>are charged a flat billing rate.</w:t>
      </w:r>
    </w:p>
    <w:p w:rsidR="00002C52" w:rsidRDefault="000D0355" w:rsidP="00635BD2">
      <w:r>
        <w:t>As another example, f</w:t>
      </w:r>
      <w:r w:rsidR="00EB4998">
        <w:t>o</w:t>
      </w:r>
      <w:r w:rsidR="00635BD2">
        <w:t xml:space="preserve">r the </w:t>
      </w:r>
      <w:r w:rsidR="00635BD2" w:rsidRPr="00241E4A">
        <w:rPr>
          <w:i/>
        </w:rPr>
        <w:t>BDR for ShadowProtect</w:t>
      </w:r>
      <w:r w:rsidR="00635BD2">
        <w:t xml:space="preserve"> service, eFolder bills you for </w:t>
      </w:r>
      <w:r w:rsidR="00635BD2" w:rsidRPr="00670451">
        <w:rPr>
          <w:i/>
        </w:rPr>
        <w:t>each</w:t>
      </w:r>
      <w:r w:rsidR="00635BD2">
        <w:t xml:space="preserve"> BDR appliance</w:t>
      </w:r>
      <w:r w:rsidR="00BA2B7F">
        <w:t xml:space="preserve"> and account</w:t>
      </w:r>
      <w:r w:rsidR="00635BD2">
        <w:t>, according to the specific BDR hardware, configurati</w:t>
      </w:r>
      <w:r w:rsidR="00CC14D9">
        <w:t>on, and licenses that are used.</w:t>
      </w:r>
    </w:p>
    <w:p w:rsidR="00634FF4" w:rsidRDefault="007E3754" w:rsidP="00635BD2">
      <w:r>
        <w:t>All th</w:t>
      </w:r>
      <w:r w:rsidR="00634FF4">
        <w:t>ese examples illustrate that rates are tied to service plans</w:t>
      </w:r>
      <w:r>
        <w:t xml:space="preserve"> and </w:t>
      </w:r>
      <w:r w:rsidR="005542D2">
        <w:t xml:space="preserve">any </w:t>
      </w:r>
      <w:r w:rsidR="00634FF4">
        <w:t xml:space="preserve">options they </w:t>
      </w:r>
      <w:r>
        <w:t>may have</w:t>
      </w:r>
      <w:r w:rsidR="00634FF4">
        <w:t>.</w:t>
      </w:r>
    </w:p>
    <w:p w:rsidR="00912B2B" w:rsidRDefault="00635BD2" w:rsidP="00635BD2">
      <w:r>
        <w:lastRenderedPageBreak/>
        <w:t xml:space="preserve">When you create an account and assign </w:t>
      </w:r>
      <w:r w:rsidR="005542D2">
        <w:t>that account</w:t>
      </w:r>
      <w:r>
        <w:t xml:space="preserve"> a service plan, eFolder will automatically bill you according to the terms of </w:t>
      </w:r>
      <w:r w:rsidR="00EA68F2">
        <w:t>the assigned</w:t>
      </w:r>
      <w:r w:rsidR="00BA2B7F">
        <w:t xml:space="preserve"> </w:t>
      </w:r>
      <w:r>
        <w:t xml:space="preserve">service plan. Because of this, </w:t>
      </w:r>
      <w:r w:rsidR="00D8630A">
        <w:t xml:space="preserve">you should </w:t>
      </w:r>
      <w:r w:rsidR="00BA2B7F">
        <w:t xml:space="preserve">only create </w:t>
      </w:r>
      <w:r w:rsidR="0044629D">
        <w:t xml:space="preserve">an </w:t>
      </w:r>
      <w:r w:rsidR="00BA2B7F">
        <w:t xml:space="preserve">account </w:t>
      </w:r>
      <w:r w:rsidR="00882A74">
        <w:t>after</w:t>
      </w:r>
      <w:r w:rsidR="00BA2B7F">
        <w:t xml:space="preserve"> </w:t>
      </w:r>
      <w:r>
        <w:t xml:space="preserve">you </w:t>
      </w:r>
      <w:r w:rsidR="00882A74">
        <w:t>have decided which</w:t>
      </w:r>
      <w:r>
        <w:t xml:space="preserve"> service </w:t>
      </w:r>
      <w:r w:rsidR="000E2165">
        <w:t xml:space="preserve">plan </w:t>
      </w:r>
      <w:r w:rsidR="00032E82">
        <w:t xml:space="preserve">you want </w:t>
      </w:r>
      <w:r>
        <w:t xml:space="preserve">to assign to </w:t>
      </w:r>
      <w:r w:rsidR="0044629D">
        <w:t>th</w:t>
      </w:r>
      <w:r w:rsidR="00634FF4">
        <w:t>e</w:t>
      </w:r>
      <w:r>
        <w:t xml:space="preserve"> account.</w:t>
      </w:r>
      <w:r w:rsidR="00905F5D">
        <w:t xml:space="preserve"> </w:t>
      </w:r>
      <w:r w:rsidR="00002C52">
        <w:t>Of course, as a partner, you are free to charge your customers whatever you want for the eFolder services you resell under your own brand. The difference between what eFolder charges you and what you charge your customers is your recurring revenue.</w:t>
      </w:r>
    </w:p>
    <w:p w:rsidR="00F81B5E" w:rsidRDefault="00D574EC" w:rsidP="00635BD2">
      <w:pPr>
        <w:rPr>
          <w:i/>
        </w:rPr>
      </w:pPr>
      <w:r>
        <w:t>A</w:t>
      </w:r>
      <w:r w:rsidR="009E1BE1">
        <w:t xml:space="preserve">fter an account has been created and is in service, </w:t>
      </w:r>
      <w:r w:rsidR="00905F5D">
        <w:t xml:space="preserve">there are some circumstances </w:t>
      </w:r>
      <w:r w:rsidR="00486970">
        <w:t>that merit</w:t>
      </w:r>
      <w:r w:rsidR="00905F5D">
        <w:t xml:space="preserve"> </w:t>
      </w:r>
      <w:r w:rsidR="00486970">
        <w:t>changing</w:t>
      </w:r>
      <w:r w:rsidR="00635BD2">
        <w:t xml:space="preserve"> the service plan </w:t>
      </w:r>
      <w:r w:rsidR="00FE4EA9">
        <w:t xml:space="preserve">that is </w:t>
      </w:r>
      <w:r w:rsidR="00DB576A">
        <w:t>associated with</w:t>
      </w:r>
      <w:r w:rsidR="00635BD2">
        <w:t xml:space="preserve"> </w:t>
      </w:r>
      <w:r w:rsidR="000E2165">
        <w:t>the</w:t>
      </w:r>
      <w:r w:rsidR="00635BD2">
        <w:t xml:space="preserve"> acc</w:t>
      </w:r>
      <w:r w:rsidR="00346FCA">
        <w:t>ount</w:t>
      </w:r>
      <w:r w:rsidR="00912B2B">
        <w:t xml:space="preserve">, </w:t>
      </w:r>
      <w:r w:rsidR="00634FF4">
        <w:t>such as</w:t>
      </w:r>
      <w:r w:rsidR="00346FCA">
        <w:t xml:space="preserve"> upgrading a</w:t>
      </w:r>
      <w:r w:rsidR="0074273A">
        <w:t xml:space="preserve">n </w:t>
      </w:r>
      <w:r w:rsidR="0074273A" w:rsidRPr="0074273A">
        <w:rPr>
          <w:i/>
        </w:rPr>
        <w:t>eFolder</w:t>
      </w:r>
      <w:r w:rsidR="0074273A">
        <w:t xml:space="preserve"> </w:t>
      </w:r>
      <w:r w:rsidR="00346FCA" w:rsidRPr="00346FCA">
        <w:rPr>
          <w:i/>
        </w:rPr>
        <w:t>B</w:t>
      </w:r>
      <w:r w:rsidR="00635BD2" w:rsidRPr="00346FCA">
        <w:rPr>
          <w:i/>
        </w:rPr>
        <w:t>ackup</w:t>
      </w:r>
      <w:r w:rsidR="0074273A">
        <w:rPr>
          <w:i/>
        </w:rPr>
        <w:t xml:space="preserve"> for Files</w:t>
      </w:r>
      <w:r w:rsidR="00635BD2">
        <w:t xml:space="preserve"> account from </w:t>
      </w:r>
      <w:r w:rsidR="00635BD2" w:rsidRPr="00C819FC">
        <w:rPr>
          <w:i/>
        </w:rPr>
        <w:t>Basic</w:t>
      </w:r>
      <w:r w:rsidR="00635BD2">
        <w:t xml:space="preserve"> to </w:t>
      </w:r>
      <w:proofErr w:type="gramStart"/>
      <w:r w:rsidR="00635BD2" w:rsidRPr="00E67A1B">
        <w:rPr>
          <w:i/>
        </w:rPr>
        <w:t>Select</w:t>
      </w:r>
      <w:proofErr w:type="gramEnd"/>
      <w:r w:rsidR="00346FCA">
        <w:rPr>
          <w:i/>
        </w:rPr>
        <w:t xml:space="preserve"> </w:t>
      </w:r>
      <w:r w:rsidR="00346FCA">
        <w:t xml:space="preserve">or changing an account from </w:t>
      </w:r>
      <w:r w:rsidR="00EA6346">
        <w:rPr>
          <w:i/>
        </w:rPr>
        <w:t>Trial</w:t>
      </w:r>
      <w:r w:rsidR="00D8630A">
        <w:rPr>
          <w:i/>
        </w:rPr>
        <w:t xml:space="preserve"> (</w:t>
      </w:r>
      <w:r w:rsidR="00EA6346">
        <w:rPr>
          <w:i/>
        </w:rPr>
        <w:t>Select</w:t>
      </w:r>
      <w:r w:rsidR="00D8630A">
        <w:rPr>
          <w:i/>
        </w:rPr>
        <w:t>)</w:t>
      </w:r>
      <w:r w:rsidR="00EA6346">
        <w:rPr>
          <w:i/>
        </w:rPr>
        <w:t xml:space="preserve"> </w:t>
      </w:r>
      <w:r w:rsidR="00346FCA">
        <w:t xml:space="preserve">to </w:t>
      </w:r>
      <w:r w:rsidR="00346FCA" w:rsidRPr="00346FCA">
        <w:rPr>
          <w:i/>
        </w:rPr>
        <w:t>Select</w:t>
      </w:r>
      <w:r w:rsidR="009D7067">
        <w:rPr>
          <w:i/>
        </w:rPr>
        <w:t>.</w:t>
      </w:r>
    </w:p>
    <w:p w:rsidR="001E2DCA" w:rsidRDefault="001E2DCA" w:rsidP="00635BD2">
      <w:r>
        <w:t xml:space="preserve">In contrast to security roles, which are always assigned the </w:t>
      </w:r>
      <w:r w:rsidRPr="00542521">
        <w:rPr>
          <w:i/>
        </w:rPr>
        <w:t>Default</w:t>
      </w:r>
      <w:r>
        <w:t xml:space="preserve"> or </w:t>
      </w:r>
      <w:r>
        <w:rPr>
          <w:i/>
        </w:rPr>
        <w:t>E</w:t>
      </w:r>
      <w:r w:rsidRPr="00542521">
        <w:rPr>
          <w:i/>
        </w:rPr>
        <w:t>nd-user</w:t>
      </w:r>
      <w:r>
        <w:t xml:space="preserve"> security role by the system when </w:t>
      </w:r>
      <w:r w:rsidR="003330BC">
        <w:t>you create the</w:t>
      </w:r>
      <w:r>
        <w:t xml:space="preserve"> account, you must </w:t>
      </w:r>
      <w:r w:rsidRPr="00A143CB">
        <w:rPr>
          <w:i/>
        </w:rPr>
        <w:t>choose</w:t>
      </w:r>
      <w:r>
        <w:t xml:space="preserve"> a service plan for an account at the time you create it</w:t>
      </w:r>
      <w:r w:rsidR="00904887">
        <w:t xml:space="preserve"> or </w:t>
      </w:r>
      <w:r w:rsidR="00F5576D">
        <w:t>the system will not allow you to finish creating the account</w:t>
      </w:r>
      <w:r w:rsidR="00904887">
        <w:t>.</w:t>
      </w:r>
    </w:p>
    <w:p w:rsidR="00BC753D" w:rsidRDefault="00E66290" w:rsidP="00BC753D">
      <w:r>
        <w:t>Where</w:t>
      </w:r>
      <w:r w:rsidR="00A143CB">
        <w:t xml:space="preserve"> do you assign </w:t>
      </w:r>
      <w:r w:rsidR="007776A4">
        <w:t>a</w:t>
      </w:r>
      <w:r w:rsidR="00A143CB">
        <w:t xml:space="preserve"> service plan</w:t>
      </w:r>
      <w:r w:rsidR="007776A4">
        <w:t xml:space="preserve"> to an account</w:t>
      </w:r>
      <w:r w:rsidR="00A143CB">
        <w:t xml:space="preserve">? </w:t>
      </w:r>
      <w:r w:rsidR="00981141">
        <w:t>For new accounts, i</w:t>
      </w:r>
      <w:r w:rsidR="00BC753D">
        <w:t xml:space="preserve">f you are </w:t>
      </w:r>
      <w:r w:rsidR="004E3AA8">
        <w:t xml:space="preserve">creating the account </w:t>
      </w:r>
      <w:r w:rsidR="00BC753D">
        <w:t>using the New Account wizard</w:t>
      </w:r>
      <w:r>
        <w:t xml:space="preserve"> in the Account Center</w:t>
      </w:r>
      <w:r w:rsidR="00BC753D">
        <w:t xml:space="preserve">, you assign a service plan </w:t>
      </w:r>
      <w:r w:rsidR="00191582">
        <w:t xml:space="preserve">to the account </w:t>
      </w:r>
      <w:r w:rsidR="00BC753D">
        <w:t xml:space="preserve">in the </w:t>
      </w:r>
      <w:r w:rsidR="00BC753D" w:rsidRPr="00BC753D">
        <w:rPr>
          <w:i/>
        </w:rPr>
        <w:t>Plan</w:t>
      </w:r>
      <w:r w:rsidR="00BC753D">
        <w:t xml:space="preserve"> field on page 3 of the wizard. If you are </w:t>
      </w:r>
      <w:r w:rsidR="004E3AA8">
        <w:t xml:space="preserve">creating the account </w:t>
      </w:r>
      <w:r w:rsidR="00BC753D">
        <w:t xml:space="preserve">using the </w:t>
      </w:r>
      <w:r w:rsidR="00BC753D" w:rsidRPr="00BC753D">
        <w:rPr>
          <w:i/>
        </w:rPr>
        <w:t>Create Account</w:t>
      </w:r>
      <w:r w:rsidR="00BC753D">
        <w:t xml:space="preserve"> page, you </w:t>
      </w:r>
      <w:r w:rsidR="00ED51D8">
        <w:t xml:space="preserve">assign the plan in </w:t>
      </w:r>
      <w:r w:rsidR="00BC753D">
        <w:t xml:space="preserve">the </w:t>
      </w:r>
      <w:r w:rsidR="00BC753D" w:rsidRPr="00BC753D">
        <w:rPr>
          <w:i/>
        </w:rPr>
        <w:t>Service Plan</w:t>
      </w:r>
      <w:r w:rsidR="00BC753D">
        <w:t xml:space="preserve"> field </w:t>
      </w:r>
      <w:r w:rsidR="00D778EE">
        <w:t>near</w:t>
      </w:r>
      <w:r w:rsidR="00BC753D">
        <w:t xml:space="preserve"> the bottom of the page.</w:t>
      </w:r>
    </w:p>
    <w:p w:rsidR="00346FCA" w:rsidRDefault="00994342" w:rsidP="00635BD2">
      <w:r>
        <w:t xml:space="preserve">If you need to </w:t>
      </w:r>
      <w:r w:rsidRPr="00DB186D">
        <w:rPr>
          <w:i/>
        </w:rPr>
        <w:t>reassign</w:t>
      </w:r>
      <w:r>
        <w:t xml:space="preserve"> </w:t>
      </w:r>
      <w:r w:rsidR="006A1846">
        <w:t>a</w:t>
      </w:r>
      <w:r>
        <w:t xml:space="preserve"> service plan</w:t>
      </w:r>
      <w:r w:rsidR="006A1846">
        <w:t xml:space="preserve"> for an existing account</w:t>
      </w:r>
      <w:r>
        <w:t xml:space="preserve">, </w:t>
      </w:r>
      <w:r w:rsidR="00AE033E">
        <w:t xml:space="preserve">login to the Web Portal and select </w:t>
      </w:r>
      <w:r w:rsidR="00201E60">
        <w:t xml:space="preserve">either </w:t>
      </w:r>
      <w:r w:rsidR="00F81B5E" w:rsidRPr="00AE033E">
        <w:rPr>
          <w:i/>
        </w:rPr>
        <w:t>Account Center</w:t>
      </w:r>
      <w:r w:rsidR="0075744F" w:rsidRPr="00AE033E">
        <w:rPr>
          <w:i/>
        </w:rPr>
        <w:t xml:space="preserve"> (Visual View)</w:t>
      </w:r>
      <w:r w:rsidR="0075744F">
        <w:t xml:space="preserve"> </w:t>
      </w:r>
      <w:r w:rsidR="00F81B5E">
        <w:t xml:space="preserve">or </w:t>
      </w:r>
      <w:r w:rsidR="00F81B5E" w:rsidRPr="00AE033E">
        <w:rPr>
          <w:i/>
        </w:rPr>
        <w:t>Account List</w:t>
      </w:r>
      <w:r w:rsidR="00F14CB5" w:rsidRPr="00AE033E">
        <w:rPr>
          <w:i/>
        </w:rPr>
        <w:t xml:space="preserve"> </w:t>
      </w:r>
      <w:r w:rsidR="0075744F" w:rsidRPr="00AE033E">
        <w:rPr>
          <w:i/>
        </w:rPr>
        <w:t>(Detailed View)</w:t>
      </w:r>
      <w:r w:rsidR="0075744F">
        <w:t xml:space="preserve"> </w:t>
      </w:r>
      <w:r w:rsidR="00AE033E">
        <w:t xml:space="preserve">from the </w:t>
      </w:r>
      <w:r w:rsidR="00AE033E" w:rsidRPr="00AB153F">
        <w:rPr>
          <w:b/>
        </w:rPr>
        <w:t>Accounts</w:t>
      </w:r>
      <w:r w:rsidR="00AE033E">
        <w:t xml:space="preserve"> menu</w:t>
      </w:r>
      <w:r w:rsidR="00F81B5E">
        <w:t xml:space="preserve">. </w:t>
      </w:r>
      <w:r w:rsidR="00DE4364">
        <w:t xml:space="preserve">If you are </w:t>
      </w:r>
      <w:r w:rsidR="006A3BCB">
        <w:t>using</w:t>
      </w:r>
      <w:r w:rsidR="00F81B5E">
        <w:t xml:space="preserve"> the </w:t>
      </w:r>
      <w:r w:rsidR="00635BD2">
        <w:t>Account Center</w:t>
      </w:r>
      <w:r w:rsidR="00F81B5E">
        <w:t xml:space="preserve">, check the box in front of the account and select </w:t>
      </w:r>
      <w:r w:rsidR="00F81B5E" w:rsidRPr="00F81B5E">
        <w:rPr>
          <w:i/>
        </w:rPr>
        <w:t>Set Service Plan</w:t>
      </w:r>
      <w:r w:rsidR="00F81B5E">
        <w:t xml:space="preserve"> from the </w:t>
      </w:r>
      <w:r w:rsidR="00F81B5E" w:rsidRPr="00F81B5E">
        <w:rPr>
          <w:b/>
        </w:rPr>
        <w:t>Actions</w:t>
      </w:r>
      <w:r w:rsidR="00F81B5E">
        <w:t xml:space="preserve"> option on the menu bar</w:t>
      </w:r>
      <w:r w:rsidR="00EE061C">
        <w:t>, or simply right click on the account to bring up the same menu. I</w:t>
      </w:r>
      <w:r w:rsidR="00DE4364">
        <w:t xml:space="preserve">f you are </w:t>
      </w:r>
      <w:r w:rsidR="006A3BCB">
        <w:t>using</w:t>
      </w:r>
      <w:r w:rsidR="00F81B5E">
        <w:t xml:space="preserve"> the Account List, click the </w:t>
      </w:r>
      <w:r w:rsidR="0061671D" w:rsidRPr="0061671D">
        <w:rPr>
          <w:b/>
        </w:rPr>
        <w:t>[s]</w:t>
      </w:r>
      <w:proofErr w:type="gramStart"/>
      <w:r w:rsidR="00F81B5E" w:rsidRPr="00F81B5E">
        <w:rPr>
          <w:b/>
        </w:rPr>
        <w:t>et</w:t>
      </w:r>
      <w:proofErr w:type="gramEnd"/>
      <w:r w:rsidR="00F81B5E">
        <w:t xml:space="preserve"> link in the </w:t>
      </w:r>
      <w:r w:rsidR="00F81B5E" w:rsidRPr="00B31252">
        <w:rPr>
          <w:i/>
        </w:rPr>
        <w:t>Service Plan</w:t>
      </w:r>
      <w:r w:rsidR="00197659">
        <w:t xml:space="preserve"> column for the account.</w:t>
      </w:r>
    </w:p>
    <w:p w:rsidR="001E2DCA" w:rsidRDefault="003B2B00" w:rsidP="00635BD2">
      <w:r>
        <w:t>Note</w:t>
      </w:r>
      <w:r w:rsidR="00B00DE8">
        <w:t xml:space="preserve"> </w:t>
      </w:r>
      <w:r w:rsidR="00346FCA">
        <w:t>that when you change an account’s service plan, you may have to perform</w:t>
      </w:r>
      <w:r w:rsidR="00E57EB6">
        <w:t xml:space="preserve"> additional tasks </w:t>
      </w:r>
      <w:r w:rsidR="00FB2886">
        <w:t xml:space="preserve">before </w:t>
      </w:r>
      <w:r w:rsidR="000549C0">
        <w:t>the account</w:t>
      </w:r>
      <w:r w:rsidR="00FB2886">
        <w:t xml:space="preserve"> can begin using th</w:t>
      </w:r>
      <w:r w:rsidR="002D4B35">
        <w:t>e</w:t>
      </w:r>
      <w:r w:rsidR="00FB2886">
        <w:t xml:space="preserve"> </w:t>
      </w:r>
      <w:r w:rsidR="00E57EB6">
        <w:t>service</w:t>
      </w:r>
      <w:r w:rsidR="00346FCA">
        <w:t xml:space="preserve">. </w:t>
      </w:r>
      <w:r w:rsidR="00E57EB6">
        <w:t xml:space="preserve">For example, </w:t>
      </w:r>
      <w:r w:rsidR="00D67797">
        <w:t>if you</w:t>
      </w:r>
      <w:r w:rsidR="004C20A1">
        <w:t xml:space="preserve"> change the </w:t>
      </w:r>
      <w:r w:rsidR="004C20A1" w:rsidRPr="003E6D27">
        <w:rPr>
          <w:i/>
        </w:rPr>
        <w:t>eFolder</w:t>
      </w:r>
      <w:r w:rsidR="004C20A1">
        <w:t xml:space="preserve"> </w:t>
      </w:r>
      <w:r w:rsidR="004C20A1" w:rsidRPr="000648D2">
        <w:rPr>
          <w:i/>
        </w:rPr>
        <w:t>Backup for Files</w:t>
      </w:r>
      <w:r w:rsidR="004C20A1">
        <w:t xml:space="preserve"> service </w:t>
      </w:r>
      <w:r w:rsidR="003E6D27">
        <w:t xml:space="preserve">for an account </w:t>
      </w:r>
      <w:r w:rsidR="00E57EB6">
        <w:t>from</w:t>
      </w:r>
      <w:r w:rsidR="00773264">
        <w:t xml:space="preserve"> </w:t>
      </w:r>
      <w:r w:rsidR="00773264" w:rsidRPr="004C20A1">
        <w:rPr>
          <w:i/>
        </w:rPr>
        <w:t>Basic</w:t>
      </w:r>
      <w:r w:rsidR="00E57EB6">
        <w:t xml:space="preserve"> to</w:t>
      </w:r>
      <w:r w:rsidR="00773264">
        <w:t xml:space="preserve"> </w:t>
      </w:r>
      <w:proofErr w:type="gramStart"/>
      <w:r w:rsidR="00773264" w:rsidRPr="004C20A1">
        <w:rPr>
          <w:i/>
        </w:rPr>
        <w:t>Select</w:t>
      </w:r>
      <w:proofErr w:type="gramEnd"/>
      <w:r w:rsidR="00E57EB6" w:rsidRPr="00E57EB6">
        <w:t>, y</w:t>
      </w:r>
      <w:r w:rsidR="00E57EB6">
        <w:t xml:space="preserve">ou </w:t>
      </w:r>
      <w:r w:rsidR="007E3587">
        <w:t>should</w:t>
      </w:r>
      <w:r w:rsidR="005E7255">
        <w:t xml:space="preserve"> </w:t>
      </w:r>
      <w:r w:rsidR="001504E2">
        <w:t xml:space="preserve">review and </w:t>
      </w:r>
      <w:r w:rsidR="005E7255">
        <w:t>set the versioning options</w:t>
      </w:r>
      <w:r w:rsidR="00773264" w:rsidRPr="00773264">
        <w:rPr>
          <w:color w:val="FF0000"/>
        </w:rPr>
        <w:t xml:space="preserve"> </w:t>
      </w:r>
      <w:r w:rsidR="00E57EB6">
        <w:t xml:space="preserve">in the Backup </w:t>
      </w:r>
      <w:r w:rsidR="00E57EB6" w:rsidRPr="005F3D33">
        <w:t>Manager.</w:t>
      </w:r>
    </w:p>
    <w:p w:rsidR="00B5454E" w:rsidRDefault="00B5454E">
      <w:r>
        <w:t>M</w:t>
      </w:r>
      <w:r w:rsidR="003B4B20">
        <w:t>any</w:t>
      </w:r>
      <w:r>
        <w:t xml:space="preserve"> eFolder services are </w:t>
      </w:r>
      <w:r w:rsidR="00B62B8B">
        <w:t>managed through the Web Portal</w:t>
      </w:r>
      <w:r w:rsidR="004D414B">
        <w:t xml:space="preserve"> using the account management functions</w:t>
      </w:r>
      <w:r w:rsidR="00B62B8B">
        <w:t xml:space="preserve">. </w:t>
      </w:r>
      <w:r w:rsidR="0072024F">
        <w:t xml:space="preserve">The </w:t>
      </w:r>
      <w:proofErr w:type="spellStart"/>
      <w:r w:rsidR="008A12B8" w:rsidRPr="008A12B8">
        <w:rPr>
          <w:i/>
        </w:rPr>
        <w:t>Cloudfinder</w:t>
      </w:r>
      <w:proofErr w:type="spellEnd"/>
      <w:r w:rsidR="008A12B8">
        <w:t xml:space="preserve">, </w:t>
      </w:r>
      <w:r w:rsidR="003B4B20" w:rsidRPr="003B4B20">
        <w:rPr>
          <w:i/>
        </w:rPr>
        <w:t>Acronis</w:t>
      </w:r>
      <w:r w:rsidR="003B4B20">
        <w:t xml:space="preserve">, </w:t>
      </w:r>
      <w:r w:rsidR="003B4B20" w:rsidRPr="003B4B20">
        <w:rPr>
          <w:i/>
        </w:rPr>
        <w:t>Anchor</w:t>
      </w:r>
      <w:r w:rsidR="003B4B20">
        <w:t xml:space="preserve">, and </w:t>
      </w:r>
      <w:proofErr w:type="spellStart"/>
      <w:r w:rsidR="00305D0A" w:rsidRPr="001E5E6C">
        <w:rPr>
          <w:i/>
        </w:rPr>
        <w:t>AppAssure</w:t>
      </w:r>
      <w:proofErr w:type="spellEnd"/>
      <w:r w:rsidR="00305D0A" w:rsidRPr="001E5E6C">
        <w:rPr>
          <w:i/>
        </w:rPr>
        <w:t xml:space="preserve"> Core</w:t>
      </w:r>
      <w:r w:rsidR="003B4B20">
        <w:rPr>
          <w:i/>
        </w:rPr>
        <w:t xml:space="preserve"> </w:t>
      </w:r>
      <w:r w:rsidR="0072024F">
        <w:t xml:space="preserve">services </w:t>
      </w:r>
      <w:r w:rsidR="00305D0A">
        <w:t>are t</w:t>
      </w:r>
      <w:r w:rsidR="003B4B20">
        <w:t xml:space="preserve">hree </w:t>
      </w:r>
      <w:r w:rsidR="009316DC">
        <w:t>exception</w:t>
      </w:r>
      <w:r w:rsidR="00305D0A">
        <w:t>s. They each have their own management web</w:t>
      </w:r>
      <w:r w:rsidR="00991984">
        <w:t xml:space="preserve"> site or </w:t>
      </w:r>
      <w:r w:rsidR="00604A66">
        <w:t xml:space="preserve">management </w:t>
      </w:r>
      <w:r w:rsidR="00991984">
        <w:t xml:space="preserve">software. </w:t>
      </w:r>
      <w:r w:rsidR="00CE4EE8">
        <w:t xml:space="preserve">However, </w:t>
      </w:r>
      <w:r w:rsidR="00A948C6">
        <w:t>with</w:t>
      </w:r>
      <w:r w:rsidR="0019168D">
        <w:t xml:space="preserve"> </w:t>
      </w:r>
      <w:proofErr w:type="spellStart"/>
      <w:r w:rsidR="0019168D" w:rsidRPr="0019168D">
        <w:rPr>
          <w:i/>
        </w:rPr>
        <w:t>AppAssure</w:t>
      </w:r>
      <w:proofErr w:type="spellEnd"/>
      <w:r w:rsidR="0019168D" w:rsidRPr="0019168D">
        <w:rPr>
          <w:i/>
        </w:rPr>
        <w:t xml:space="preserve"> Core</w:t>
      </w:r>
      <w:r w:rsidR="0019168D">
        <w:t xml:space="preserve">, </w:t>
      </w:r>
      <w:r w:rsidR="00CE4EE8">
        <w:t>y</w:t>
      </w:r>
      <w:r w:rsidR="00991984">
        <w:t xml:space="preserve">ou can </w:t>
      </w:r>
      <w:r w:rsidR="00373BB8">
        <w:t>also</w:t>
      </w:r>
      <w:r w:rsidR="00CE4EE8">
        <w:t xml:space="preserve"> </w:t>
      </w:r>
      <w:r w:rsidR="00991984">
        <w:t xml:space="preserve">monitor </w:t>
      </w:r>
      <w:r w:rsidR="00B0389D">
        <w:t>the status of all COREs u</w:t>
      </w:r>
      <w:r w:rsidR="00991984">
        <w:t xml:space="preserve">sing the </w:t>
      </w:r>
      <w:r w:rsidR="000151F3">
        <w:t xml:space="preserve">eFolder </w:t>
      </w:r>
      <w:r w:rsidR="00CE4EE8">
        <w:t xml:space="preserve">Web Portal and </w:t>
      </w:r>
      <w:r w:rsidR="00773264">
        <w:t xml:space="preserve">the </w:t>
      </w:r>
      <w:r w:rsidR="00E60EA6">
        <w:t>Backup Manager</w:t>
      </w:r>
      <w:r w:rsidR="00991984">
        <w:t>.</w:t>
      </w:r>
      <w:r w:rsidR="00AE7343">
        <w:t xml:space="preserve"> Acronis uses the eFolder </w:t>
      </w:r>
      <w:r w:rsidR="000151F3">
        <w:t xml:space="preserve">Web Portal </w:t>
      </w:r>
      <w:r w:rsidR="00AE7343">
        <w:t>to provision license keys.</w:t>
      </w:r>
    </w:p>
    <w:p w:rsidR="00197659" w:rsidRDefault="00B9549A" w:rsidP="00B9549A">
      <w:r>
        <w:t>For those services that are managed through the Web Portal, creating an account and assigning it a service plan is, in most cases, how you enroll or “sign up” a customer or end-user for a particular service</w:t>
      </w:r>
      <w:r w:rsidR="003935A4">
        <w:t xml:space="preserve">, such as </w:t>
      </w:r>
      <w:r w:rsidR="00C66F09">
        <w:t xml:space="preserve">the </w:t>
      </w:r>
      <w:r w:rsidR="00553199" w:rsidRPr="00553199">
        <w:rPr>
          <w:i/>
        </w:rPr>
        <w:t>eFolder</w:t>
      </w:r>
      <w:r w:rsidR="00553199">
        <w:t xml:space="preserve"> </w:t>
      </w:r>
      <w:r w:rsidR="003935A4" w:rsidRPr="003935A4">
        <w:rPr>
          <w:i/>
        </w:rPr>
        <w:t>B</w:t>
      </w:r>
      <w:r w:rsidRPr="003935A4">
        <w:rPr>
          <w:i/>
        </w:rPr>
        <w:t>ackup</w:t>
      </w:r>
      <w:r w:rsidR="00553199">
        <w:rPr>
          <w:i/>
        </w:rPr>
        <w:t xml:space="preserve"> for Files</w:t>
      </w:r>
      <w:r w:rsidR="00C66F09">
        <w:rPr>
          <w:i/>
        </w:rPr>
        <w:t xml:space="preserve"> </w:t>
      </w:r>
      <w:r w:rsidR="00C66F09" w:rsidRPr="00C66F09">
        <w:t>service</w:t>
      </w:r>
      <w:r>
        <w:t>.</w:t>
      </w:r>
      <w:r w:rsidR="00791008">
        <w:t xml:space="preserve"> </w:t>
      </w:r>
      <w:r w:rsidR="00800D22">
        <w:t xml:space="preserve">However, </w:t>
      </w:r>
      <w:r w:rsidR="00DB1034">
        <w:t>after you have created an</w:t>
      </w:r>
      <w:r w:rsidR="00791008">
        <w:t xml:space="preserve"> account</w:t>
      </w:r>
      <w:r w:rsidR="0061471A">
        <w:t xml:space="preserve"> and assigned it a service</w:t>
      </w:r>
      <w:r w:rsidR="00791008">
        <w:t xml:space="preserve">, </w:t>
      </w:r>
      <w:r w:rsidR="00800D22">
        <w:t xml:space="preserve">you will need to perform </w:t>
      </w:r>
      <w:r w:rsidR="00DB1034">
        <w:t>a</w:t>
      </w:r>
      <w:r w:rsidR="0069627A">
        <w:t xml:space="preserve"> f</w:t>
      </w:r>
      <w:r w:rsidR="00DB1034">
        <w:t>ew</w:t>
      </w:r>
      <w:r w:rsidR="00800D22">
        <w:t xml:space="preserve"> additional steps</w:t>
      </w:r>
      <w:r w:rsidR="001762D1">
        <w:t xml:space="preserve"> </w:t>
      </w:r>
      <w:r w:rsidR="000035E2">
        <w:t>to implement the service</w:t>
      </w:r>
      <w:r w:rsidR="00AB6F1E">
        <w:t xml:space="preserve"> </w:t>
      </w:r>
      <w:r w:rsidR="00E65A6F">
        <w:t>that</w:t>
      </w:r>
      <w:r w:rsidR="00AB6F1E">
        <w:t xml:space="preserve"> are specific to that service.</w:t>
      </w:r>
      <w:r w:rsidR="00211F1E">
        <w:t xml:space="preserve"> </w:t>
      </w:r>
      <w:r w:rsidR="00791008">
        <w:t xml:space="preserve">For example, </w:t>
      </w:r>
      <w:r w:rsidR="002C1B15">
        <w:t xml:space="preserve">to use </w:t>
      </w:r>
      <w:r w:rsidR="00791008">
        <w:t>the</w:t>
      </w:r>
      <w:r w:rsidR="00776098">
        <w:t xml:space="preserve"> </w:t>
      </w:r>
      <w:r w:rsidR="00783C00" w:rsidRPr="00783C00">
        <w:rPr>
          <w:i/>
        </w:rPr>
        <w:t xml:space="preserve">eFolder </w:t>
      </w:r>
      <w:r w:rsidR="00776098" w:rsidRPr="00783C00">
        <w:rPr>
          <w:i/>
        </w:rPr>
        <w:t>B</w:t>
      </w:r>
      <w:r w:rsidR="00791008" w:rsidRPr="00783C00">
        <w:rPr>
          <w:i/>
        </w:rPr>
        <w:t xml:space="preserve">ackup </w:t>
      </w:r>
      <w:r w:rsidR="00783C00" w:rsidRPr="00783C00">
        <w:rPr>
          <w:i/>
        </w:rPr>
        <w:t>for Files</w:t>
      </w:r>
      <w:r w:rsidR="00783C00">
        <w:t xml:space="preserve"> </w:t>
      </w:r>
      <w:r w:rsidR="00791008">
        <w:t>service</w:t>
      </w:r>
      <w:r w:rsidR="002C1B15">
        <w:t xml:space="preserve">, </w:t>
      </w:r>
      <w:r w:rsidR="00D342E4">
        <w:t xml:space="preserve">after you create the new account, </w:t>
      </w:r>
      <w:r w:rsidR="002C1B15">
        <w:t xml:space="preserve">you must download and install </w:t>
      </w:r>
      <w:r w:rsidR="00800D22">
        <w:t>the Backup Manager on the machine to be backed up</w:t>
      </w:r>
      <w:r w:rsidR="00791008">
        <w:t>.</w:t>
      </w:r>
    </w:p>
    <w:p w:rsidR="00EC1E63" w:rsidRDefault="00490DE3" w:rsidP="00B9549A">
      <w:r>
        <w:lastRenderedPageBreak/>
        <w:t>As a</w:t>
      </w:r>
      <w:r w:rsidR="00A67D72">
        <w:t xml:space="preserve">ll of these details can be a little challenging to remember, </w:t>
      </w:r>
      <w:r w:rsidR="002771F0">
        <w:t xml:space="preserve">refer to the </w:t>
      </w:r>
      <w:r w:rsidR="002771F0" w:rsidRPr="003B4B20">
        <w:rPr>
          <w:i/>
        </w:rPr>
        <w:t xml:space="preserve">Overview of </w:t>
      </w:r>
      <w:r w:rsidR="00946F74" w:rsidRPr="003B4B20">
        <w:rPr>
          <w:i/>
        </w:rPr>
        <w:t xml:space="preserve">eFolder </w:t>
      </w:r>
      <w:r w:rsidR="002771F0" w:rsidRPr="003B4B20">
        <w:rPr>
          <w:i/>
        </w:rPr>
        <w:t>Service Plans</w:t>
      </w:r>
      <w:r w:rsidR="002771F0">
        <w:t xml:space="preserve"> table in the </w:t>
      </w:r>
      <w:r w:rsidR="002771F0" w:rsidRPr="00D42802">
        <w:rPr>
          <w:b/>
        </w:rPr>
        <w:t>Resources</w:t>
      </w:r>
      <w:r w:rsidR="002771F0">
        <w:t xml:space="preserve"> tab of this video or in the Partner Center in the Web Portal to see a summary of </w:t>
      </w:r>
      <w:r w:rsidR="001504E2">
        <w:t>each</w:t>
      </w:r>
      <w:r w:rsidR="002771F0">
        <w:t xml:space="preserve"> plan, where it is </w:t>
      </w:r>
      <w:r w:rsidR="005544E4">
        <w:t>managed</w:t>
      </w:r>
      <w:r w:rsidR="002771F0">
        <w:t xml:space="preserve">, </w:t>
      </w:r>
      <w:r w:rsidR="003F2895">
        <w:t xml:space="preserve">and </w:t>
      </w:r>
      <w:r w:rsidR="008674E8">
        <w:t>how it is ordered</w:t>
      </w:r>
      <w:r w:rsidR="001504E2">
        <w:t xml:space="preserve"> or </w:t>
      </w:r>
      <w:r w:rsidR="005544E4">
        <w:t>initiated</w:t>
      </w:r>
      <w:r w:rsidR="002771F0">
        <w:t>.</w:t>
      </w:r>
      <w:r w:rsidRPr="00490DE3">
        <w:t xml:space="preserve"> </w:t>
      </w:r>
      <w:r>
        <w:t>As a new partner, you may want to print out this table and refer to it when you are creating new accounts.</w:t>
      </w:r>
    </w:p>
    <w:p w:rsidR="00553199" w:rsidRDefault="006E09B9" w:rsidP="00B9549A">
      <w:r>
        <w:t>K</w:t>
      </w:r>
      <w:r w:rsidR="00756DE7">
        <w:t>eep in mind that t</w:t>
      </w:r>
      <w:r w:rsidR="00FA6A54">
        <w:t xml:space="preserve">he number of available service plans </w:t>
      </w:r>
      <w:r w:rsidR="00DF50EC">
        <w:t xml:space="preserve">will </w:t>
      </w:r>
      <w:r>
        <w:t>expand</w:t>
      </w:r>
      <w:r w:rsidR="00FA6A54">
        <w:t xml:space="preserve"> over time as eFolder continues to offer additional services </w:t>
      </w:r>
      <w:r w:rsidR="00D8005A">
        <w:t>for</w:t>
      </w:r>
      <w:r w:rsidR="00FA6A54">
        <w:t xml:space="preserve"> its partners.</w:t>
      </w:r>
      <w:r w:rsidR="00756DE7">
        <w:t xml:space="preserve"> </w:t>
      </w:r>
      <w:r w:rsidR="00890B3E">
        <w:t xml:space="preserve">You can see the latest list of </w:t>
      </w:r>
      <w:r w:rsidR="00150AAA">
        <w:t>those</w:t>
      </w:r>
      <w:r w:rsidR="00890B3E">
        <w:t xml:space="preserve"> service plans that </w:t>
      </w:r>
      <w:r w:rsidR="00890B3E" w:rsidRPr="00530229">
        <w:rPr>
          <w:i/>
        </w:rPr>
        <w:t>you</w:t>
      </w:r>
      <w:r w:rsidR="00890B3E">
        <w:t xml:space="preserve"> </w:t>
      </w:r>
      <w:r w:rsidR="00420427">
        <w:t xml:space="preserve">have the authority to </w:t>
      </w:r>
      <w:r w:rsidR="00890B3E">
        <w:t xml:space="preserve">assign to an account by clicking the </w:t>
      </w:r>
      <w:r w:rsidR="00890B3E" w:rsidRPr="00890B3E">
        <w:rPr>
          <w:i/>
        </w:rPr>
        <w:t>Service Plan</w:t>
      </w:r>
      <w:r w:rsidR="00890B3E">
        <w:t xml:space="preserve"> drop</w:t>
      </w:r>
      <w:r w:rsidR="000D204C">
        <w:t>-</w:t>
      </w:r>
      <w:r w:rsidR="00890B3E">
        <w:t xml:space="preserve">down in the </w:t>
      </w:r>
      <w:r w:rsidR="00890B3E" w:rsidRPr="00890B3E">
        <w:rPr>
          <w:i/>
        </w:rPr>
        <w:t>Create Account</w:t>
      </w:r>
      <w:r w:rsidR="00890B3E">
        <w:t xml:space="preserve"> page. </w:t>
      </w:r>
      <w:r w:rsidR="00BD3C55">
        <w:t>N</w:t>
      </w:r>
      <w:r w:rsidR="00890B3E">
        <w:t xml:space="preserve">ote that </w:t>
      </w:r>
      <w:r w:rsidR="00BD3C55">
        <w:t xml:space="preserve">some </w:t>
      </w:r>
      <w:r w:rsidR="00890B3E">
        <w:t xml:space="preserve">service plans </w:t>
      </w:r>
      <w:r w:rsidR="00BD3C55">
        <w:t xml:space="preserve">do </w:t>
      </w:r>
      <w:r w:rsidR="00BD3C55" w:rsidRPr="00553199">
        <w:rPr>
          <w:i/>
        </w:rPr>
        <w:t>not</w:t>
      </w:r>
      <w:r w:rsidR="00BD3C55">
        <w:t xml:space="preserve"> show up in </w:t>
      </w:r>
      <w:r w:rsidR="00530229">
        <w:t xml:space="preserve">your </w:t>
      </w:r>
      <w:r w:rsidR="00BD3C55">
        <w:t>Service Plan drop-down lis</w:t>
      </w:r>
      <w:r w:rsidR="00BD3C55" w:rsidRPr="000776C7">
        <w:t>t</w:t>
      </w:r>
      <w:r w:rsidR="00530229" w:rsidRPr="000776C7">
        <w:t xml:space="preserve">, such as </w:t>
      </w:r>
      <w:r w:rsidR="00B5145D" w:rsidRPr="000776C7">
        <w:t>Acronis</w:t>
      </w:r>
      <w:r w:rsidR="00BD3C55" w:rsidRPr="000776C7">
        <w:t xml:space="preserve">. </w:t>
      </w:r>
      <w:r w:rsidR="00530229" w:rsidRPr="000776C7">
        <w:t xml:space="preserve">To use </w:t>
      </w:r>
      <w:r w:rsidR="00B5145D" w:rsidRPr="000776C7">
        <w:t>Acronis</w:t>
      </w:r>
      <w:r w:rsidR="00BD3C55" w:rsidRPr="000776C7">
        <w:rPr>
          <w:i/>
        </w:rPr>
        <w:t>,</w:t>
      </w:r>
      <w:r w:rsidR="00890B3E" w:rsidRPr="000776C7">
        <w:t xml:space="preserve"> </w:t>
      </w:r>
      <w:r w:rsidR="00BD3C55" w:rsidRPr="000776C7">
        <w:t xml:space="preserve">you must </w:t>
      </w:r>
      <w:r w:rsidR="00B5145D" w:rsidRPr="000776C7">
        <w:t xml:space="preserve">have a signed </w:t>
      </w:r>
      <w:r w:rsidR="000776C7" w:rsidRPr="000776C7">
        <w:t>Acronis agreement which your Account Manager can provide for you.</w:t>
      </w:r>
      <w:r w:rsidR="000151F3">
        <w:t xml:space="preserve"> After your Account Manager has received this signed agreement, he or she will enable this option so that you can choose this service plan when you create an account. </w:t>
      </w:r>
    </w:p>
    <w:p w:rsidR="004F0F70" w:rsidRDefault="00F548DF" w:rsidP="00B9549A">
      <w:r>
        <w:t>To stay abreast of new service offerings</w:t>
      </w:r>
      <w:r w:rsidR="007C32D3">
        <w:t xml:space="preserve"> as they are announced</w:t>
      </w:r>
      <w:r>
        <w:t xml:space="preserve">, </w:t>
      </w:r>
      <w:r w:rsidR="00C318C2">
        <w:t xml:space="preserve">visit or </w:t>
      </w:r>
      <w:r w:rsidR="00756DE7">
        <w:t>subscribe to the eFolder social web sites</w:t>
      </w:r>
      <w:r w:rsidR="00DB4094">
        <w:t xml:space="preserve"> on</w:t>
      </w:r>
      <w:r w:rsidR="00DF50EC">
        <w:t xml:space="preserve"> Facebook and Twitter, </w:t>
      </w:r>
      <w:r w:rsidR="00DB4094">
        <w:t xml:space="preserve">to </w:t>
      </w:r>
      <w:r w:rsidR="00DF50EC">
        <w:t>the eFolder Blog,</w:t>
      </w:r>
      <w:r w:rsidR="00756DE7">
        <w:t xml:space="preserve"> </w:t>
      </w:r>
      <w:r w:rsidR="00F5295D">
        <w:t>or</w:t>
      </w:r>
      <w:r w:rsidR="00756DE7">
        <w:t xml:space="preserve"> </w:t>
      </w:r>
      <w:r w:rsidR="00DB4094">
        <w:t xml:space="preserve">to </w:t>
      </w:r>
      <w:r w:rsidR="00756DE7">
        <w:t>the eFolder mailing lists</w:t>
      </w:r>
      <w:r w:rsidR="00DF50EC">
        <w:t xml:space="preserve"> on the Web Portal under the </w:t>
      </w:r>
      <w:r w:rsidR="00DF50EC" w:rsidRPr="00DF50EC">
        <w:rPr>
          <w:b/>
        </w:rPr>
        <w:t>My Account, Mailing Lists</w:t>
      </w:r>
      <w:r w:rsidR="00DF50EC">
        <w:t xml:space="preserve"> menu option</w:t>
      </w:r>
      <w:r w:rsidR="00D1139A">
        <w:t xml:space="preserve">, or </w:t>
      </w:r>
      <w:r w:rsidR="008674E8">
        <w:t>visit</w:t>
      </w:r>
      <w:r w:rsidR="00C64C46">
        <w:t xml:space="preserve"> </w:t>
      </w:r>
      <w:r w:rsidR="00D1139A">
        <w:t xml:space="preserve">the </w:t>
      </w:r>
      <w:r w:rsidR="00D1139A" w:rsidRPr="00D1139A">
        <w:rPr>
          <w:b/>
        </w:rPr>
        <w:t>Recent News</w:t>
      </w:r>
      <w:r w:rsidR="00D1139A">
        <w:t xml:space="preserve"> option in the Support Center in the Web Portal.</w:t>
      </w:r>
    </w:p>
    <w:p w:rsidR="000D43D0" w:rsidRDefault="000D43D0" w:rsidP="000D43D0">
      <w:r>
        <w:t>_____________________________________________________________________________________</w:t>
      </w:r>
    </w:p>
    <w:p w:rsidR="000D43D0" w:rsidRPr="00B64870" w:rsidRDefault="00485F85" w:rsidP="000D43D0">
      <w:pPr>
        <w:rPr>
          <w:b/>
        </w:rPr>
      </w:pPr>
      <w:r>
        <w:rPr>
          <w:b/>
        </w:rPr>
        <w:t>S</w:t>
      </w:r>
      <w:r w:rsidR="000D43D0">
        <w:rPr>
          <w:b/>
        </w:rPr>
        <w:t>ervice plan</w:t>
      </w:r>
      <w:r>
        <w:rPr>
          <w:b/>
        </w:rPr>
        <w:t xml:space="preserve"> categories</w:t>
      </w:r>
    </w:p>
    <w:p w:rsidR="000D43D0" w:rsidRDefault="000D43D0" w:rsidP="000D43D0">
      <w:r>
        <w:t>_____________________________________________________________________________________</w:t>
      </w:r>
    </w:p>
    <w:p w:rsidR="00C0246D" w:rsidRDefault="00D36B42">
      <w:r>
        <w:t xml:space="preserve">Let’s take a </w:t>
      </w:r>
      <w:r w:rsidR="00412094">
        <w:t xml:space="preserve">brief </w:t>
      </w:r>
      <w:r>
        <w:t xml:space="preserve">look at each of </w:t>
      </w:r>
      <w:proofErr w:type="spellStart"/>
      <w:r>
        <w:t>eFolder’s</w:t>
      </w:r>
      <w:proofErr w:type="spellEnd"/>
      <w:r>
        <w:t xml:space="preserve"> current service offerings. </w:t>
      </w:r>
      <w:r w:rsidR="004C247D">
        <w:t xml:space="preserve">For purposes of discussion, </w:t>
      </w:r>
      <w:r w:rsidR="00802CB3">
        <w:t xml:space="preserve">these </w:t>
      </w:r>
      <w:r w:rsidR="00C0246D">
        <w:t>s</w:t>
      </w:r>
      <w:r w:rsidR="00BE3898">
        <w:t>ervice</w:t>
      </w:r>
      <w:r w:rsidR="00802CB3">
        <w:t>s</w:t>
      </w:r>
      <w:r w:rsidR="00BE3898">
        <w:t xml:space="preserve"> </w:t>
      </w:r>
      <w:r w:rsidR="00C0246D">
        <w:t>can be</w:t>
      </w:r>
      <w:r w:rsidR="00BE3898">
        <w:t xml:space="preserve"> grouped into the following </w:t>
      </w:r>
      <w:r w:rsidR="00C0246D">
        <w:t xml:space="preserve">three </w:t>
      </w:r>
      <w:r w:rsidR="00E26FFE">
        <w:t>categories</w:t>
      </w:r>
      <w:r w:rsidR="00BE3898">
        <w:t xml:space="preserve">: </w:t>
      </w:r>
      <w:r w:rsidR="00802CB3">
        <w:t>File backup services</w:t>
      </w:r>
      <w:r w:rsidR="00BE3898">
        <w:t xml:space="preserve">, </w:t>
      </w:r>
      <w:r w:rsidR="00802CB3">
        <w:t>b</w:t>
      </w:r>
      <w:r w:rsidR="005C011D">
        <w:t xml:space="preserve">ackup and </w:t>
      </w:r>
      <w:r w:rsidR="00802CB3">
        <w:t>d</w:t>
      </w:r>
      <w:r w:rsidR="005C011D">
        <w:t xml:space="preserve">isaster </w:t>
      </w:r>
      <w:r w:rsidR="00802CB3">
        <w:t>r</w:t>
      </w:r>
      <w:r w:rsidR="006C5C11">
        <w:t xml:space="preserve">ecovery (or </w:t>
      </w:r>
      <w:r w:rsidR="00BE3898">
        <w:t>BDR</w:t>
      </w:r>
      <w:r w:rsidR="006C5C11">
        <w:t>)</w:t>
      </w:r>
      <w:r w:rsidR="00802CB3">
        <w:t xml:space="preserve"> services</w:t>
      </w:r>
      <w:r w:rsidR="00BE3898">
        <w:t>,</w:t>
      </w:r>
      <w:r w:rsidR="00C0246D">
        <w:t xml:space="preserve"> and </w:t>
      </w:r>
      <w:r w:rsidR="00802CB3" w:rsidRPr="004F0F70">
        <w:t>e</w:t>
      </w:r>
      <w:r w:rsidR="00C0246D" w:rsidRPr="004F0F70">
        <w:t xml:space="preserve">mail </w:t>
      </w:r>
      <w:r w:rsidR="00802CB3" w:rsidRPr="004F0F70">
        <w:t>s</w:t>
      </w:r>
      <w:r w:rsidR="00C0246D" w:rsidRPr="004F0F70">
        <w:t>ecurity</w:t>
      </w:r>
      <w:r w:rsidR="00B02357" w:rsidRPr="004F0F70">
        <w:t>.</w:t>
      </w:r>
      <w:r w:rsidR="006C5C11">
        <w:t xml:space="preserve"> We’ll look at the available service plans under each of these categories.</w:t>
      </w:r>
      <w:r w:rsidR="00B02357">
        <w:t xml:space="preserve"> </w:t>
      </w:r>
      <w:r w:rsidR="00412094">
        <w:t xml:space="preserve">Note that you can read detailed descriptions of each of the services </w:t>
      </w:r>
      <w:r w:rsidR="00153033">
        <w:t xml:space="preserve">that eFolder offers </w:t>
      </w:r>
      <w:r w:rsidR="00412094">
        <w:t xml:space="preserve">by </w:t>
      </w:r>
      <w:r w:rsidR="00153033">
        <w:t xml:space="preserve">going to </w:t>
      </w:r>
      <w:proofErr w:type="spellStart"/>
      <w:r w:rsidR="00412094">
        <w:t>eFolder’s</w:t>
      </w:r>
      <w:proofErr w:type="spellEnd"/>
      <w:r w:rsidR="00412094">
        <w:t xml:space="preserve"> web site</w:t>
      </w:r>
      <w:r w:rsidR="00153033">
        <w:t xml:space="preserve"> at</w:t>
      </w:r>
      <w:r w:rsidR="00412094">
        <w:t xml:space="preserve"> </w:t>
      </w:r>
      <w:hyperlink r:id="rId9" w:history="1">
        <w:r w:rsidR="00412094" w:rsidRPr="0039047F">
          <w:rPr>
            <w:rStyle w:val="Hyperlink"/>
          </w:rPr>
          <w:t>www.efolder.net</w:t>
        </w:r>
      </w:hyperlink>
      <w:r w:rsidR="00412094">
        <w:t xml:space="preserve"> and </w:t>
      </w:r>
      <w:r w:rsidR="00153033">
        <w:t xml:space="preserve">clicking </w:t>
      </w:r>
      <w:r w:rsidR="00153033" w:rsidRPr="00412094">
        <w:rPr>
          <w:b/>
        </w:rPr>
        <w:t>Products</w:t>
      </w:r>
      <w:r w:rsidR="00153033">
        <w:t xml:space="preserve"> on the menu bar</w:t>
      </w:r>
      <w:r w:rsidR="00412094">
        <w:t>.</w:t>
      </w:r>
    </w:p>
    <w:p w:rsidR="001A31B2" w:rsidRDefault="001A31B2" w:rsidP="001A31B2">
      <w:r>
        <w:t>_____________________________________________________________________________________</w:t>
      </w:r>
    </w:p>
    <w:p w:rsidR="001A31B2" w:rsidRPr="00B64870" w:rsidRDefault="001A31B2" w:rsidP="001A31B2">
      <w:pPr>
        <w:rPr>
          <w:b/>
        </w:rPr>
      </w:pPr>
      <w:r>
        <w:rPr>
          <w:b/>
        </w:rPr>
        <w:t>The eFolder Backup for Files service</w:t>
      </w:r>
    </w:p>
    <w:p w:rsidR="004F0F70" w:rsidRDefault="001A31B2" w:rsidP="001A31B2">
      <w:r>
        <w:t>_____________________________________________________________________________________</w:t>
      </w:r>
      <w:r w:rsidR="00745394">
        <w:t xml:space="preserve">To </w:t>
      </w:r>
      <w:proofErr w:type="gramStart"/>
      <w:r w:rsidR="00745394">
        <w:t>begin</w:t>
      </w:r>
      <w:r w:rsidR="00717642">
        <w:t>,</w:t>
      </w:r>
      <w:proofErr w:type="gramEnd"/>
      <w:r w:rsidR="00717642">
        <w:t xml:space="preserve"> let’s look at service plans </w:t>
      </w:r>
      <w:r w:rsidR="005E3876">
        <w:t>that are part of</w:t>
      </w:r>
      <w:r w:rsidR="00717642">
        <w:t xml:space="preserve"> the </w:t>
      </w:r>
      <w:r w:rsidR="00717642" w:rsidRPr="005E3876">
        <w:rPr>
          <w:i/>
        </w:rPr>
        <w:t>eFolder Backup for Files</w:t>
      </w:r>
      <w:r w:rsidR="00717642">
        <w:t xml:space="preserve"> service. </w:t>
      </w:r>
      <w:r w:rsidR="00D749CA">
        <w:t>For a detailed description of what this service is</w:t>
      </w:r>
      <w:r w:rsidR="00153033">
        <w:t xml:space="preserve"> and how it works</w:t>
      </w:r>
      <w:r w:rsidR="00D749CA">
        <w:t xml:space="preserve">, please see the related video in this series entitled, </w:t>
      </w:r>
      <w:r w:rsidR="00D749CA" w:rsidRPr="00D749CA">
        <w:rPr>
          <w:i/>
        </w:rPr>
        <w:t>Overview of eFolder Backup for Files</w:t>
      </w:r>
      <w:r w:rsidR="00D749CA">
        <w:t>.</w:t>
      </w:r>
    </w:p>
    <w:p w:rsidR="006E057C" w:rsidRDefault="00D749CA">
      <w:proofErr w:type="gramStart"/>
      <w:r>
        <w:rPr>
          <w:i/>
        </w:rPr>
        <w:t>eFolder</w:t>
      </w:r>
      <w:proofErr w:type="gramEnd"/>
      <w:r>
        <w:rPr>
          <w:i/>
        </w:rPr>
        <w:t xml:space="preserve"> Backup for Files</w:t>
      </w:r>
      <w:r>
        <w:t xml:space="preserve"> has four available service plans: </w:t>
      </w:r>
      <w:r w:rsidRPr="00EA4EEC">
        <w:rPr>
          <w:i/>
        </w:rPr>
        <w:t>Basic</w:t>
      </w:r>
      <w:r>
        <w:t xml:space="preserve">, </w:t>
      </w:r>
      <w:r w:rsidRPr="00EA4EEC">
        <w:rPr>
          <w:i/>
        </w:rPr>
        <w:t>Select, Trial</w:t>
      </w:r>
      <w:r w:rsidR="00B9742B">
        <w:rPr>
          <w:i/>
        </w:rPr>
        <w:t xml:space="preserve"> (</w:t>
      </w:r>
      <w:r w:rsidRPr="00EA4EEC">
        <w:rPr>
          <w:i/>
        </w:rPr>
        <w:t>Basic</w:t>
      </w:r>
      <w:r w:rsidR="00B9742B">
        <w:rPr>
          <w:i/>
        </w:rPr>
        <w:t>)</w:t>
      </w:r>
      <w:r>
        <w:t xml:space="preserve">, and </w:t>
      </w:r>
      <w:r w:rsidRPr="00EA4EEC">
        <w:rPr>
          <w:i/>
        </w:rPr>
        <w:t>Trial</w:t>
      </w:r>
      <w:r w:rsidR="00B9742B">
        <w:rPr>
          <w:i/>
        </w:rPr>
        <w:t xml:space="preserve"> (</w:t>
      </w:r>
      <w:r w:rsidRPr="00EA4EEC">
        <w:rPr>
          <w:i/>
        </w:rPr>
        <w:t>Select</w:t>
      </w:r>
      <w:r w:rsidR="00B9742B">
        <w:rPr>
          <w:i/>
        </w:rPr>
        <w:t>)</w:t>
      </w:r>
      <w:r>
        <w:rPr>
          <w:i/>
        </w:rPr>
        <w:t xml:space="preserve">. </w:t>
      </w:r>
      <w:r w:rsidR="002641C8">
        <w:t>Accounts assigned to t</w:t>
      </w:r>
      <w:r w:rsidR="00017B3E">
        <w:t xml:space="preserve">hese plans are all managed </w:t>
      </w:r>
      <w:r w:rsidR="006A4546">
        <w:t>through</w:t>
      </w:r>
      <w:r w:rsidR="00017B3E">
        <w:t xml:space="preserve"> the Web Portal. </w:t>
      </w:r>
      <w:r>
        <w:t xml:space="preserve">To enroll a customer or end-user in this service, </w:t>
      </w:r>
      <w:r w:rsidR="00841426">
        <w:t xml:space="preserve">simply create a new account, assign </w:t>
      </w:r>
      <w:r w:rsidR="00D1452B">
        <w:t>the account one of these</w:t>
      </w:r>
      <w:r w:rsidR="00841426">
        <w:t xml:space="preserve"> plan</w:t>
      </w:r>
      <w:r w:rsidR="00D1452B">
        <w:t>s</w:t>
      </w:r>
      <w:r w:rsidR="00841426">
        <w:t>, and install and configure the Backup Manager client on the machine to be backed up</w:t>
      </w:r>
      <w:r w:rsidR="00FF73D2">
        <w:t xml:space="preserve">, which is available </w:t>
      </w:r>
      <w:r w:rsidR="009B3872">
        <w:t>for download in</w:t>
      </w:r>
      <w:r w:rsidR="00FF73D2">
        <w:t xml:space="preserve"> the Web Portal</w:t>
      </w:r>
      <w:r w:rsidR="00841426">
        <w:t xml:space="preserve">. </w:t>
      </w:r>
    </w:p>
    <w:p w:rsidR="00B40996" w:rsidRDefault="00B40996" w:rsidP="00B40996">
      <w:r>
        <w:lastRenderedPageBreak/>
        <w:t xml:space="preserve">The Basic service plan only keeps the most recent 30 days of historical versions for each file. On desktops and laptops, the Basic plan can backup open files, such as Outlook or QuickBooks files, using VSS snapshots. On servers, the Basic plan </w:t>
      </w:r>
      <w:r w:rsidRPr="00553496">
        <w:rPr>
          <w:i/>
        </w:rPr>
        <w:t>cannot</w:t>
      </w:r>
      <w:r>
        <w:t xml:space="preserve"> backup files that are open for exclusive access, such as Microsoft Exchange or SQL Server files, but it can backup other files</w:t>
      </w:r>
      <w:r w:rsidR="004F0F70">
        <w:t>, such as Excel and Word files.</w:t>
      </w:r>
    </w:p>
    <w:p w:rsidR="00B40996" w:rsidRDefault="00B40996" w:rsidP="00B40996">
      <w:r>
        <w:t>The Select service plan allows an unlimited number of historical versions for files and can backup open files, including Exchange and SQL server files, using Microsoft VSS snapshots.</w:t>
      </w:r>
    </w:p>
    <w:p w:rsidR="00EA602E" w:rsidRDefault="002A6899" w:rsidP="00544DA9">
      <w:r>
        <w:t xml:space="preserve">Trial backup accounts give your potential customers the opportunity to “test drive” </w:t>
      </w:r>
      <w:r w:rsidR="00AE3D57">
        <w:t>a</w:t>
      </w:r>
      <w:r>
        <w:t xml:space="preserve"> service</w:t>
      </w:r>
      <w:r w:rsidR="00AE3D57">
        <w:t xml:space="preserve">. </w:t>
      </w:r>
      <w:r w:rsidR="00EA602E">
        <w:t xml:space="preserve">Hence, they are an invaluable sales tool. </w:t>
      </w:r>
      <w:r w:rsidR="00582E09">
        <w:t xml:space="preserve">For the </w:t>
      </w:r>
      <w:r w:rsidR="00AE3D57">
        <w:rPr>
          <w:i/>
        </w:rPr>
        <w:t>eFolder Backup for Files</w:t>
      </w:r>
      <w:r>
        <w:t xml:space="preserve"> </w:t>
      </w:r>
      <w:r w:rsidR="00582E09">
        <w:t xml:space="preserve">service, </w:t>
      </w:r>
      <w:r w:rsidR="00EA602E">
        <w:t>potential customers</w:t>
      </w:r>
      <w:r w:rsidR="00582E09">
        <w:t xml:space="preserve"> can “test drive” either the </w:t>
      </w:r>
      <w:r w:rsidR="00582E09" w:rsidRPr="00582E09">
        <w:rPr>
          <w:i/>
        </w:rPr>
        <w:t>Basic</w:t>
      </w:r>
      <w:r w:rsidR="00582E09">
        <w:t xml:space="preserve"> service plan or the </w:t>
      </w:r>
      <w:r w:rsidR="00582E09" w:rsidRPr="00582E09">
        <w:rPr>
          <w:i/>
        </w:rPr>
        <w:t>Select</w:t>
      </w:r>
      <w:r w:rsidR="00582E09">
        <w:t xml:space="preserve"> service plan </w:t>
      </w:r>
      <w:r w:rsidR="00EA602E">
        <w:t xml:space="preserve">on </w:t>
      </w:r>
      <w:r w:rsidR="00582E09">
        <w:t>the actual systems they want to backup.</w:t>
      </w:r>
    </w:p>
    <w:p w:rsidR="00D533AF" w:rsidRDefault="002A6899" w:rsidP="00544DA9">
      <w:r>
        <w:t xml:space="preserve">Trial accounts </w:t>
      </w:r>
      <w:r w:rsidR="009C5F58">
        <w:t xml:space="preserve">for the </w:t>
      </w:r>
      <w:r w:rsidR="009C5F58" w:rsidRPr="009C5F58">
        <w:rPr>
          <w:i/>
        </w:rPr>
        <w:t>eFolder Backup for Files</w:t>
      </w:r>
      <w:r w:rsidR="009C5F58">
        <w:t xml:space="preserve"> service </w:t>
      </w:r>
      <w:r>
        <w:t xml:space="preserve">are created by assigning a new account either the </w:t>
      </w:r>
      <w:r w:rsidRPr="00101CA0">
        <w:rPr>
          <w:i/>
        </w:rPr>
        <w:t>Trial</w:t>
      </w:r>
      <w:r w:rsidR="00B9742B">
        <w:rPr>
          <w:i/>
        </w:rPr>
        <w:t xml:space="preserve"> (</w:t>
      </w:r>
      <w:r w:rsidRPr="00101CA0">
        <w:rPr>
          <w:i/>
        </w:rPr>
        <w:t>Basic</w:t>
      </w:r>
      <w:r w:rsidR="00B9742B">
        <w:rPr>
          <w:i/>
        </w:rPr>
        <w:t>)</w:t>
      </w:r>
      <w:r>
        <w:t xml:space="preserve"> or </w:t>
      </w:r>
      <w:r w:rsidRPr="00101CA0">
        <w:rPr>
          <w:i/>
        </w:rPr>
        <w:t>Trial</w:t>
      </w:r>
      <w:r w:rsidR="00B9742B">
        <w:rPr>
          <w:i/>
        </w:rPr>
        <w:t xml:space="preserve"> (</w:t>
      </w:r>
      <w:r w:rsidRPr="00101CA0">
        <w:rPr>
          <w:i/>
        </w:rPr>
        <w:t>Select</w:t>
      </w:r>
      <w:r w:rsidR="00B9742B">
        <w:rPr>
          <w:i/>
        </w:rPr>
        <w:t>)</w:t>
      </w:r>
      <w:r>
        <w:rPr>
          <w:i/>
        </w:rPr>
        <w:t xml:space="preserve"> </w:t>
      </w:r>
      <w:r>
        <w:t xml:space="preserve">service plan. The </w:t>
      </w:r>
      <w:r w:rsidRPr="00EA602E">
        <w:rPr>
          <w:i/>
        </w:rPr>
        <w:t>Trial</w:t>
      </w:r>
      <w:r w:rsidR="00B9742B">
        <w:rPr>
          <w:i/>
        </w:rPr>
        <w:t xml:space="preserve"> (</w:t>
      </w:r>
      <w:r w:rsidRPr="00EA602E">
        <w:rPr>
          <w:i/>
        </w:rPr>
        <w:t>Basic</w:t>
      </w:r>
      <w:r w:rsidR="00B9742B">
        <w:rPr>
          <w:i/>
        </w:rPr>
        <w:t>)</w:t>
      </w:r>
      <w:r>
        <w:t xml:space="preserve"> </w:t>
      </w:r>
      <w:r w:rsidR="00EA602E">
        <w:t xml:space="preserve">plan </w:t>
      </w:r>
      <w:r>
        <w:t xml:space="preserve">is identical to the </w:t>
      </w:r>
      <w:r w:rsidRPr="00EA602E">
        <w:rPr>
          <w:i/>
        </w:rPr>
        <w:t>Basic</w:t>
      </w:r>
      <w:r>
        <w:t xml:space="preserve"> plan, and the </w:t>
      </w:r>
      <w:r w:rsidRPr="00EA602E">
        <w:rPr>
          <w:i/>
        </w:rPr>
        <w:t>Trial</w:t>
      </w:r>
      <w:r w:rsidR="00B9742B">
        <w:rPr>
          <w:i/>
        </w:rPr>
        <w:t xml:space="preserve"> (</w:t>
      </w:r>
      <w:r w:rsidRPr="00EA602E">
        <w:rPr>
          <w:i/>
        </w:rPr>
        <w:t>Select</w:t>
      </w:r>
      <w:r w:rsidR="00B9742B">
        <w:rPr>
          <w:i/>
        </w:rPr>
        <w:t>)</w:t>
      </w:r>
      <w:r>
        <w:t xml:space="preserve"> </w:t>
      </w:r>
      <w:r w:rsidR="00EA602E">
        <w:t xml:space="preserve">plan </w:t>
      </w:r>
      <w:r>
        <w:t xml:space="preserve">is identical to the </w:t>
      </w:r>
      <w:r w:rsidRPr="00EA602E">
        <w:rPr>
          <w:i/>
        </w:rPr>
        <w:t>Select</w:t>
      </w:r>
      <w:r>
        <w:t xml:space="preserve"> plan</w:t>
      </w:r>
      <w:r w:rsidR="009C5F58">
        <w:t xml:space="preserve">, except that </w:t>
      </w:r>
      <w:r w:rsidR="00EA602E">
        <w:t xml:space="preserve">trial </w:t>
      </w:r>
      <w:r>
        <w:t xml:space="preserve">accounts </w:t>
      </w:r>
      <w:r w:rsidR="00F73436">
        <w:t xml:space="preserve">by default </w:t>
      </w:r>
      <w:r>
        <w:t xml:space="preserve">expire after 30 days and </w:t>
      </w:r>
      <w:r w:rsidR="00DF4254">
        <w:t>are limited to 10 GB of storage as a general rule.</w:t>
      </w:r>
      <w:r>
        <w:t xml:space="preserve"> </w:t>
      </w:r>
      <w:r w:rsidR="00B95C33">
        <w:t>However</w:t>
      </w:r>
      <w:r w:rsidR="009C5F58">
        <w:t xml:space="preserve">, </w:t>
      </w:r>
      <w:r w:rsidR="00B95C33">
        <w:t xml:space="preserve">you can </w:t>
      </w:r>
      <w:r>
        <w:t>increase the storage space to</w:t>
      </w:r>
      <w:r w:rsidR="00D533AF">
        <w:t xml:space="preserve"> a larger number</w:t>
      </w:r>
      <w:r>
        <w:t xml:space="preserve"> and extend the expiration date up to 60 days. </w:t>
      </w:r>
      <w:r w:rsidR="00755B21">
        <w:t xml:space="preserve">Note that </w:t>
      </w:r>
      <w:r>
        <w:t xml:space="preserve">eFolder does </w:t>
      </w:r>
      <w:r w:rsidRPr="00D533AF">
        <w:rPr>
          <w:i/>
        </w:rPr>
        <w:t>not</w:t>
      </w:r>
      <w:r>
        <w:t xml:space="preserve"> charge you for the space your trial accounts occupy in the cloud, </w:t>
      </w:r>
      <w:r w:rsidR="009C5F58">
        <w:t xml:space="preserve">but </w:t>
      </w:r>
      <w:r>
        <w:t xml:space="preserve">you are limited to a total of 750 gigabytes across all of your </w:t>
      </w:r>
      <w:r w:rsidR="0024049C" w:rsidRPr="0024049C">
        <w:rPr>
          <w:i/>
        </w:rPr>
        <w:t>eFolder Backup for Files</w:t>
      </w:r>
      <w:r w:rsidR="0024049C">
        <w:t xml:space="preserve"> </w:t>
      </w:r>
      <w:r>
        <w:t>trial accounts</w:t>
      </w:r>
      <w:r w:rsidR="00D533AF" w:rsidRPr="0090749C">
        <w:t xml:space="preserve">. </w:t>
      </w:r>
      <w:r w:rsidR="00D533AF">
        <w:t>Within that limit</w:t>
      </w:r>
      <w:r>
        <w:t xml:space="preserve">, you </w:t>
      </w:r>
      <w:r w:rsidR="00D03B5C">
        <w:t xml:space="preserve">are free to </w:t>
      </w:r>
      <w:r>
        <w:t xml:space="preserve">allocate space across your trial accounts </w:t>
      </w:r>
      <w:r w:rsidR="00D533AF">
        <w:t>any way you want.</w:t>
      </w:r>
    </w:p>
    <w:p w:rsidR="00333E47" w:rsidRDefault="00333E47" w:rsidP="00544DA9">
      <w:r>
        <w:t>If</w:t>
      </w:r>
      <w:r w:rsidR="005313E1">
        <w:t xml:space="preserve"> </w:t>
      </w:r>
      <w:r>
        <w:t xml:space="preserve">your customer signs up for the </w:t>
      </w:r>
      <w:r w:rsidR="00677498">
        <w:t xml:space="preserve">full </w:t>
      </w:r>
      <w:r>
        <w:t xml:space="preserve">service, then </w:t>
      </w:r>
      <w:r w:rsidR="00677498">
        <w:t xml:space="preserve">access </w:t>
      </w:r>
      <w:r w:rsidR="005D65A6">
        <w:t xml:space="preserve">the Account Center or Account List in the Web Portal, </w:t>
      </w:r>
      <w:r w:rsidR="004C4D5D">
        <w:t xml:space="preserve">and </w:t>
      </w:r>
      <w:r>
        <w:t xml:space="preserve">assign </w:t>
      </w:r>
      <w:r w:rsidR="005D65A6">
        <w:t xml:space="preserve">the </w:t>
      </w:r>
      <w:r w:rsidR="005D65A6" w:rsidRPr="005D65A6">
        <w:rPr>
          <w:i/>
        </w:rPr>
        <w:t>Basic</w:t>
      </w:r>
      <w:r w:rsidR="005D65A6">
        <w:t xml:space="preserve"> or </w:t>
      </w:r>
      <w:r w:rsidR="005D65A6" w:rsidRPr="005D65A6">
        <w:rPr>
          <w:i/>
        </w:rPr>
        <w:t>Select</w:t>
      </w:r>
      <w:r w:rsidR="005D65A6">
        <w:t xml:space="preserve"> </w:t>
      </w:r>
      <w:r>
        <w:t xml:space="preserve">service plan </w:t>
      </w:r>
      <w:r w:rsidR="00E212AE">
        <w:t xml:space="preserve">to the account, </w:t>
      </w:r>
      <w:r w:rsidR="00FA7C4F">
        <w:t xml:space="preserve">as appropriate, </w:t>
      </w:r>
      <w:r w:rsidR="005313E1">
        <w:t xml:space="preserve">which will </w:t>
      </w:r>
      <w:r w:rsidR="005573EC">
        <w:t>remov</w:t>
      </w:r>
      <w:r w:rsidR="00677498">
        <w:t>e</w:t>
      </w:r>
      <w:r w:rsidR="005573EC">
        <w:t xml:space="preserve"> the expiration date.</w:t>
      </w:r>
      <w:r w:rsidR="00501F25">
        <w:t xml:space="preserve"> You should also adjust the storage quota as desired.</w:t>
      </w:r>
    </w:p>
    <w:p w:rsidR="00C94A8E" w:rsidRDefault="00C94A8E" w:rsidP="00C94A8E">
      <w:r>
        <w:t>_____________________________________________________________________________________</w:t>
      </w:r>
    </w:p>
    <w:p w:rsidR="00C94A8E" w:rsidRPr="00B64870" w:rsidRDefault="009B0D9C" w:rsidP="00C94A8E">
      <w:pPr>
        <w:rPr>
          <w:b/>
        </w:rPr>
      </w:pPr>
      <w:r>
        <w:rPr>
          <w:b/>
        </w:rPr>
        <w:t>An overview of</w:t>
      </w:r>
      <w:r w:rsidR="00C94A8E">
        <w:rPr>
          <w:b/>
        </w:rPr>
        <w:t xml:space="preserve"> </w:t>
      </w:r>
      <w:r w:rsidR="003970E7">
        <w:rPr>
          <w:b/>
        </w:rPr>
        <w:t xml:space="preserve">how </w:t>
      </w:r>
      <w:r w:rsidR="00C94A8E">
        <w:rPr>
          <w:b/>
        </w:rPr>
        <w:t xml:space="preserve">backup and </w:t>
      </w:r>
      <w:r w:rsidR="005D076D">
        <w:rPr>
          <w:b/>
        </w:rPr>
        <w:t xml:space="preserve">disaster </w:t>
      </w:r>
      <w:r w:rsidR="00C94A8E">
        <w:rPr>
          <w:b/>
        </w:rPr>
        <w:t>recovery (BDR</w:t>
      </w:r>
      <w:r>
        <w:rPr>
          <w:b/>
        </w:rPr>
        <w:t>)</w:t>
      </w:r>
      <w:r w:rsidR="005D076D">
        <w:rPr>
          <w:b/>
        </w:rPr>
        <w:t xml:space="preserve"> </w:t>
      </w:r>
      <w:r w:rsidR="00662631">
        <w:rPr>
          <w:b/>
        </w:rPr>
        <w:t xml:space="preserve">servers </w:t>
      </w:r>
      <w:r w:rsidR="003970E7">
        <w:rPr>
          <w:b/>
        </w:rPr>
        <w:t>w</w:t>
      </w:r>
      <w:r w:rsidR="0090032F">
        <w:rPr>
          <w:b/>
        </w:rPr>
        <w:t>ork</w:t>
      </w:r>
    </w:p>
    <w:p w:rsidR="00C94A8E" w:rsidRDefault="00C94A8E" w:rsidP="00C94A8E">
      <w:r>
        <w:t>_____________________________________________________________________________________</w:t>
      </w:r>
    </w:p>
    <w:p w:rsidR="00DF65D8" w:rsidRDefault="00D84262" w:rsidP="00F1744D">
      <w:r>
        <w:t>Now let’s look at service plans that fall into the backup and disaster recovery (or BDR) category.</w:t>
      </w:r>
      <w:r w:rsidR="00D14464" w:rsidRPr="00D14464">
        <w:t xml:space="preserve"> </w:t>
      </w:r>
      <w:r w:rsidR="00230AE5">
        <w:t xml:space="preserve">Plans in </w:t>
      </w:r>
      <w:r w:rsidR="006A012F">
        <w:t>this</w:t>
      </w:r>
      <w:r w:rsidR="00230AE5">
        <w:t xml:space="preserve"> category</w:t>
      </w:r>
      <w:r w:rsidR="00F1744D">
        <w:t xml:space="preserve"> typically back up entire images of servers and desktops</w:t>
      </w:r>
      <w:r w:rsidR="00006E85">
        <w:t xml:space="preserve"> </w:t>
      </w:r>
      <w:r w:rsidR="00FE5330">
        <w:t xml:space="preserve">to a central </w:t>
      </w:r>
      <w:r w:rsidR="00B43CF9">
        <w:t>server</w:t>
      </w:r>
      <w:r w:rsidR="00CC5A01">
        <w:t xml:space="preserve">, </w:t>
      </w:r>
      <w:r w:rsidR="00006E85">
        <w:t>which is sometimes</w:t>
      </w:r>
      <w:r w:rsidR="007825C6">
        <w:t xml:space="preserve"> called a </w:t>
      </w:r>
      <w:r w:rsidR="007825C6" w:rsidRPr="007825C6">
        <w:rPr>
          <w:i/>
        </w:rPr>
        <w:t>BDR appliance</w:t>
      </w:r>
      <w:r w:rsidR="00314C47">
        <w:rPr>
          <w:i/>
        </w:rPr>
        <w:t xml:space="preserve"> </w:t>
      </w:r>
      <w:r w:rsidR="00314C47" w:rsidRPr="00314C47">
        <w:t>if</w:t>
      </w:r>
      <w:r w:rsidR="007825C6">
        <w:t xml:space="preserve"> the machine has been </w:t>
      </w:r>
      <w:r w:rsidR="00006E85">
        <w:t xml:space="preserve">specifically </w:t>
      </w:r>
      <w:r w:rsidR="007825C6">
        <w:t>built</w:t>
      </w:r>
      <w:r w:rsidR="00FE6EBF">
        <w:t xml:space="preserve">, </w:t>
      </w:r>
      <w:r w:rsidR="00236F2A">
        <w:t>preconfigured</w:t>
      </w:r>
      <w:r w:rsidR="00FE6EBF">
        <w:t>,</w:t>
      </w:r>
      <w:r w:rsidR="007825C6">
        <w:t xml:space="preserve"> and </w:t>
      </w:r>
      <w:r w:rsidR="00961B3B">
        <w:t>sold</w:t>
      </w:r>
      <w:r w:rsidR="0099078B">
        <w:t xml:space="preserve"> as</w:t>
      </w:r>
      <w:r w:rsidR="00006E85">
        <w:t xml:space="preserve"> a</w:t>
      </w:r>
      <w:r w:rsidR="007825C6">
        <w:t xml:space="preserve"> BDR</w:t>
      </w:r>
      <w:r w:rsidR="00FC73F6">
        <w:t xml:space="preserve">. </w:t>
      </w:r>
      <w:r w:rsidR="00FE6EBF">
        <w:t>After these</w:t>
      </w:r>
      <w:r w:rsidR="00FC73F6">
        <w:t xml:space="preserve"> images </w:t>
      </w:r>
      <w:r w:rsidR="00FE6EBF">
        <w:t xml:space="preserve">are </w:t>
      </w:r>
      <w:r w:rsidR="00FC73F6">
        <w:t xml:space="preserve">stored on the </w:t>
      </w:r>
      <w:r w:rsidR="00B43CF9">
        <w:t>BDR</w:t>
      </w:r>
      <w:r w:rsidR="00FE6EBF">
        <w:t>, they</w:t>
      </w:r>
      <w:r w:rsidR="00FC73F6">
        <w:t xml:space="preserve"> can </w:t>
      </w:r>
      <w:r w:rsidR="008A661E">
        <w:t>optionally</w:t>
      </w:r>
      <w:r w:rsidR="00FC73F6">
        <w:t xml:space="preserve"> be replicated to other BDRs</w:t>
      </w:r>
      <w:r w:rsidR="00314C47">
        <w:t>, servers,</w:t>
      </w:r>
      <w:r w:rsidR="00FC73F6">
        <w:t xml:space="preserve"> or to a network storage device</w:t>
      </w:r>
      <w:r w:rsidR="00FE5330">
        <w:t xml:space="preserve">, </w:t>
      </w:r>
      <w:r w:rsidR="00314C47">
        <w:t>and</w:t>
      </w:r>
      <w:r w:rsidR="00FE6EBF">
        <w:t xml:space="preserve"> they can </w:t>
      </w:r>
      <w:r w:rsidR="003C6910">
        <w:t xml:space="preserve">also be </w:t>
      </w:r>
      <w:r w:rsidR="00FE6EBF">
        <w:t>b</w:t>
      </w:r>
      <w:r w:rsidR="00FC73F6">
        <w:t>acked up to the eFolder cloud</w:t>
      </w:r>
      <w:r w:rsidR="00E308B2">
        <w:t xml:space="preserve"> or to another location</w:t>
      </w:r>
      <w:r w:rsidR="004C6AF5">
        <w:t>.</w:t>
      </w:r>
    </w:p>
    <w:p w:rsidR="00CD6B6E" w:rsidRDefault="00E41A3D" w:rsidP="00F1744D">
      <w:r>
        <w:t xml:space="preserve">A </w:t>
      </w:r>
      <w:r w:rsidR="00786512">
        <w:t>BDR receive</w:t>
      </w:r>
      <w:r>
        <w:t>s</w:t>
      </w:r>
      <w:r w:rsidR="00786512">
        <w:t xml:space="preserve"> images from </w:t>
      </w:r>
      <w:r w:rsidR="00781043">
        <w:t xml:space="preserve">the agents </w:t>
      </w:r>
      <w:r>
        <w:t xml:space="preserve">that are </w:t>
      </w:r>
      <w:r w:rsidR="00781043">
        <w:t xml:space="preserve">installed on </w:t>
      </w:r>
      <w:r>
        <w:t>the individual machines</w:t>
      </w:r>
      <w:r w:rsidR="00786512">
        <w:t xml:space="preserve">. </w:t>
      </w:r>
      <w:r w:rsidR="00FE6EBF">
        <w:t>An image is a</w:t>
      </w:r>
      <w:r w:rsidR="00FE6EBF" w:rsidRPr="008A661E">
        <w:t>n exact replica of the contents of a storage device</w:t>
      </w:r>
      <w:r w:rsidR="00FE6EBF">
        <w:t>, such as a disk drive</w:t>
      </w:r>
      <w:r w:rsidR="00AC07DB">
        <w:t xml:space="preserve"> or volume</w:t>
      </w:r>
      <w:r w:rsidR="00FE6EBF">
        <w:t xml:space="preserve">. It is </w:t>
      </w:r>
      <w:r w:rsidR="00FE6EBF" w:rsidRPr="008A661E">
        <w:t>a</w:t>
      </w:r>
      <w:r w:rsidR="00FE6EBF">
        <w:t xml:space="preserve"> “snapshot” of your data. An image is typically made of an entire drive or machine</w:t>
      </w:r>
      <w:r w:rsidR="005539A3">
        <w:t>,</w:t>
      </w:r>
      <w:r w:rsidR="006B5A37">
        <w:t xml:space="preserve"> including all partitions</w:t>
      </w:r>
      <w:r w:rsidR="00FE6EBF">
        <w:t xml:space="preserve">, but it could </w:t>
      </w:r>
      <w:r w:rsidR="008B4BEC">
        <w:t>be made</w:t>
      </w:r>
      <w:r w:rsidR="00D21D14">
        <w:t xml:space="preserve"> </w:t>
      </w:r>
      <w:r w:rsidR="008B4BEC">
        <w:t>of</w:t>
      </w:r>
      <w:r w:rsidR="00683171">
        <w:t xml:space="preserve"> one or more </w:t>
      </w:r>
      <w:r w:rsidR="00FE6EBF">
        <w:t>volume</w:t>
      </w:r>
      <w:r w:rsidR="00683171">
        <w:t>s</w:t>
      </w:r>
      <w:r w:rsidR="00FE6EBF">
        <w:t xml:space="preserve"> or partition</w:t>
      </w:r>
      <w:r w:rsidR="00683171">
        <w:t>s</w:t>
      </w:r>
      <w:r w:rsidR="00FE6EBF">
        <w:t xml:space="preserve"> of a disk. </w:t>
      </w:r>
      <w:r w:rsidR="00CD6B6E">
        <w:t xml:space="preserve">You decide what </w:t>
      </w:r>
      <w:r w:rsidR="00F46FB6">
        <w:t xml:space="preserve">you want </w:t>
      </w:r>
      <w:r w:rsidR="00C42E5B">
        <w:t xml:space="preserve">to take </w:t>
      </w:r>
      <w:r w:rsidR="008A240E">
        <w:t xml:space="preserve">an </w:t>
      </w:r>
      <w:r w:rsidR="00C42E5B">
        <w:t xml:space="preserve">image of on each </w:t>
      </w:r>
      <w:r w:rsidR="003545D1">
        <w:t>server</w:t>
      </w:r>
      <w:r w:rsidR="00D9223B">
        <w:t xml:space="preserve"> t</w:t>
      </w:r>
      <w:r w:rsidR="00635511">
        <w:t xml:space="preserve">hat is </w:t>
      </w:r>
      <w:r w:rsidR="00D9223B">
        <w:t>backed up</w:t>
      </w:r>
      <w:r w:rsidR="00CD6B6E">
        <w:t>.</w:t>
      </w:r>
    </w:p>
    <w:p w:rsidR="005539A3" w:rsidRDefault="005539A3" w:rsidP="00F1744D">
      <w:r>
        <w:lastRenderedPageBreak/>
        <w:t xml:space="preserve">Images are created on the local servers by a software client or agent that resides on the </w:t>
      </w:r>
      <w:r w:rsidR="001B5E46">
        <w:t>servers</w:t>
      </w:r>
      <w:r>
        <w:t xml:space="preserve">. The agent creates images according to the schedule you set and sends them across the network to </w:t>
      </w:r>
      <w:r w:rsidR="000F3386">
        <w:t xml:space="preserve">a folder on </w:t>
      </w:r>
      <w:r>
        <w:t xml:space="preserve">the BDR </w:t>
      </w:r>
      <w:r w:rsidR="00AC07DB">
        <w:t>server</w:t>
      </w:r>
      <w:r>
        <w:t xml:space="preserve">. </w:t>
      </w:r>
      <w:r w:rsidR="004C6AF5">
        <w:t>Incremental i</w:t>
      </w:r>
      <w:r>
        <w:t xml:space="preserve">mages are typically created and sent to the BDR multiple times throughout the day. At the end of the day, week, and month, the BDR consolidates the </w:t>
      </w:r>
      <w:r w:rsidR="004C6AF5">
        <w:t xml:space="preserve">images into </w:t>
      </w:r>
      <w:r>
        <w:t>dail</w:t>
      </w:r>
      <w:r w:rsidR="002F2CC7">
        <w:t>y,</w:t>
      </w:r>
      <w:r>
        <w:t xml:space="preserve"> weekl</w:t>
      </w:r>
      <w:r w:rsidR="002F2CC7">
        <w:t>y</w:t>
      </w:r>
      <w:r>
        <w:t>, and monthl</w:t>
      </w:r>
      <w:r w:rsidR="002F2CC7">
        <w:t>y</w:t>
      </w:r>
      <w:r>
        <w:t xml:space="preserve"> image</w:t>
      </w:r>
      <w:r w:rsidR="002F2CC7">
        <w:t xml:space="preserve"> files</w:t>
      </w:r>
      <w:r>
        <w:t>. This reduces the storage space required on the BDR and in any other locations where the images are optionally being stored.</w:t>
      </w:r>
    </w:p>
    <w:p w:rsidR="00FE6EBF" w:rsidRDefault="00FE6EBF" w:rsidP="00F1744D">
      <w:r>
        <w:t xml:space="preserve">An image of an entire </w:t>
      </w:r>
      <w:r w:rsidR="0089167C">
        <w:t xml:space="preserve">system including the operating </w:t>
      </w:r>
      <w:r w:rsidR="0052211B">
        <w:t xml:space="preserve">system </w:t>
      </w:r>
      <w:r>
        <w:t xml:space="preserve">is called a “bare-metal” image. </w:t>
      </w:r>
      <w:r w:rsidR="0089167C">
        <w:t xml:space="preserve">A bare-metal image can be </w:t>
      </w:r>
      <w:r w:rsidR="00255745">
        <w:t>installed</w:t>
      </w:r>
      <w:r w:rsidR="0089167C">
        <w:t xml:space="preserve"> on completely new hardware</w:t>
      </w:r>
      <w:r w:rsidR="00AE6494">
        <w:t xml:space="preserve">, even hardware </w:t>
      </w:r>
      <w:r w:rsidR="00255745">
        <w:t xml:space="preserve">that is dissimilar to </w:t>
      </w:r>
      <w:r w:rsidR="00AE6494">
        <w:t>the original machine</w:t>
      </w:r>
      <w:r w:rsidR="00255745">
        <w:t xml:space="preserve">. In other words, it can be </w:t>
      </w:r>
      <w:r w:rsidR="002E74B3">
        <w:t>restored to</w:t>
      </w:r>
      <w:r w:rsidR="00AE6494">
        <w:t xml:space="preserve"> a “bare” machine that </w:t>
      </w:r>
      <w:r w:rsidR="00CD6B6E">
        <w:t>does not have the operating system installed—hen</w:t>
      </w:r>
      <w:r w:rsidR="002F2CC7">
        <w:t>ce the term “bare-metal image.”</w:t>
      </w:r>
    </w:p>
    <w:p w:rsidR="0071797C" w:rsidRDefault="00DF526F" w:rsidP="00F1744D">
      <w:r>
        <w:t>An i</w:t>
      </w:r>
      <w:r w:rsidR="009642FE">
        <w:t xml:space="preserve">mage that </w:t>
      </w:r>
      <w:r>
        <w:t>is</w:t>
      </w:r>
      <w:r w:rsidR="009642FE">
        <w:t xml:space="preserve"> made </w:t>
      </w:r>
      <w:r w:rsidR="00FE5330">
        <w:t>of</w:t>
      </w:r>
      <w:r w:rsidR="00B13620">
        <w:t xml:space="preserve"> an</w:t>
      </w:r>
      <w:r w:rsidR="00FE5330">
        <w:t xml:space="preserve"> entire server</w:t>
      </w:r>
      <w:r w:rsidR="00ED35B9">
        <w:t>, such as a bare-metal image,</w:t>
      </w:r>
      <w:r w:rsidR="004A4C19">
        <w:t xml:space="preserve"> </w:t>
      </w:r>
      <w:r w:rsidR="004A53A3">
        <w:t>provides</w:t>
      </w:r>
      <w:r w:rsidR="004A4C19">
        <w:t xml:space="preserve"> an additional </w:t>
      </w:r>
      <w:r>
        <w:t>benefit</w:t>
      </w:r>
      <w:r w:rsidR="004A4C19">
        <w:t xml:space="preserve">. </w:t>
      </w:r>
      <w:r>
        <w:t>It</w:t>
      </w:r>
      <w:r w:rsidR="004A4C19">
        <w:t xml:space="preserve"> can </w:t>
      </w:r>
      <w:r w:rsidR="0071797C">
        <w:t>be</w:t>
      </w:r>
      <w:r w:rsidR="0016133F">
        <w:t xml:space="preserve"> quickly</w:t>
      </w:r>
      <w:r w:rsidR="0071797C">
        <w:t xml:space="preserve"> </w:t>
      </w:r>
      <w:r w:rsidR="00B13620">
        <w:t xml:space="preserve">“virtualized” </w:t>
      </w:r>
      <w:r w:rsidR="00FE5330">
        <w:t xml:space="preserve">on </w:t>
      </w:r>
      <w:r w:rsidR="00B13620">
        <w:t xml:space="preserve">the BDR </w:t>
      </w:r>
      <w:r w:rsidR="004A4C19">
        <w:t>when</w:t>
      </w:r>
      <w:r w:rsidR="0071797C">
        <w:t xml:space="preserve"> the original server </w:t>
      </w:r>
      <w:r w:rsidR="004A4C19">
        <w:t>fail</w:t>
      </w:r>
      <w:r>
        <w:t>s</w:t>
      </w:r>
      <w:r w:rsidR="004A4C19">
        <w:t>. A</w:t>
      </w:r>
      <w:r w:rsidR="0071797C">
        <w:t xml:space="preserve"> new virtual server </w:t>
      </w:r>
      <w:r w:rsidR="00C2657F">
        <w:t>can be</w:t>
      </w:r>
      <w:r w:rsidR="00AC07DB">
        <w:t xml:space="preserve"> built from any</w:t>
      </w:r>
      <w:r w:rsidR="00C2657F">
        <w:t xml:space="preserve"> </w:t>
      </w:r>
      <w:r w:rsidR="00AC07DB">
        <w:t xml:space="preserve">previously </w:t>
      </w:r>
      <w:r w:rsidR="00C2657F">
        <w:t>backed</w:t>
      </w:r>
      <w:r w:rsidR="00A2483F">
        <w:t>-</w:t>
      </w:r>
      <w:r w:rsidR="00C2657F">
        <w:t xml:space="preserve">up </w:t>
      </w:r>
      <w:r w:rsidR="0071797C">
        <w:t>image and “spun up</w:t>
      </w:r>
      <w:r w:rsidR="004A4C19">
        <w:t>,</w:t>
      </w:r>
      <w:r w:rsidR="0071797C">
        <w:t xml:space="preserve">” or started, </w:t>
      </w:r>
      <w:r w:rsidR="004A4C19">
        <w:t xml:space="preserve">on the BDR machine, </w:t>
      </w:r>
      <w:r w:rsidR="00B13620">
        <w:t xml:space="preserve">providing </w:t>
      </w:r>
      <w:r w:rsidR="0071797C">
        <w:t xml:space="preserve">business continuity </w:t>
      </w:r>
      <w:r w:rsidR="00C2187B">
        <w:t>for mission critical services and application</w:t>
      </w:r>
      <w:r w:rsidR="00FE7A77">
        <w:t>s</w:t>
      </w:r>
      <w:r w:rsidR="00C2187B">
        <w:t xml:space="preserve"> </w:t>
      </w:r>
      <w:r w:rsidR="0071797C">
        <w:t xml:space="preserve">in case </w:t>
      </w:r>
      <w:r w:rsidR="001B5E46">
        <w:t>of</w:t>
      </w:r>
      <w:r w:rsidR="0071797C">
        <w:t xml:space="preserve"> local </w:t>
      </w:r>
      <w:r w:rsidR="004A7A38">
        <w:t>server fail</w:t>
      </w:r>
      <w:r w:rsidR="001B5E46">
        <w:t>ure</w:t>
      </w:r>
      <w:r w:rsidR="0071797C">
        <w:t xml:space="preserve">. </w:t>
      </w:r>
      <w:r w:rsidR="00105063">
        <w:t>Server i</w:t>
      </w:r>
      <w:r w:rsidR="0071797C">
        <w:t xml:space="preserve">mages </w:t>
      </w:r>
      <w:r w:rsidR="00EC0C26">
        <w:t xml:space="preserve">can also be </w:t>
      </w:r>
      <w:r w:rsidR="0071797C">
        <w:t>backed up to the eFolder cloud</w:t>
      </w:r>
      <w:r w:rsidR="00EC0C26">
        <w:t>, where they</w:t>
      </w:r>
      <w:r w:rsidR="0071797C">
        <w:t xml:space="preserve"> can </w:t>
      </w:r>
      <w:r w:rsidR="00EC0C26">
        <w:t xml:space="preserve">also </w:t>
      </w:r>
      <w:r w:rsidR="0071797C">
        <w:t xml:space="preserve">be virtualized </w:t>
      </w:r>
      <w:r w:rsidR="0066696A">
        <w:t xml:space="preserve">if the </w:t>
      </w:r>
      <w:r w:rsidR="0071797C">
        <w:t xml:space="preserve">BDR </w:t>
      </w:r>
      <w:r w:rsidR="00CD1820">
        <w:t xml:space="preserve">itself </w:t>
      </w:r>
      <w:r w:rsidR="0071797C">
        <w:t>fails</w:t>
      </w:r>
      <w:r w:rsidR="0044452B">
        <w:t xml:space="preserve"> or is destroyed in a natural or man-made disaster</w:t>
      </w:r>
      <w:r w:rsidR="0071797C">
        <w:t xml:space="preserve">. </w:t>
      </w:r>
      <w:r w:rsidR="009E2678">
        <w:t xml:space="preserve">Please contact your Account Manager or eFolder technical support </w:t>
      </w:r>
      <w:r w:rsidR="00282E24">
        <w:t>to sign up for</w:t>
      </w:r>
      <w:r w:rsidR="009E2678">
        <w:t xml:space="preserve"> this option.</w:t>
      </w:r>
    </w:p>
    <w:p w:rsidR="004F2C7B" w:rsidRDefault="004F2C7B" w:rsidP="00F1744D">
      <w:r>
        <w:t xml:space="preserve">The images on the BDR can also be </w:t>
      </w:r>
      <w:r w:rsidR="008324DF" w:rsidRPr="00D1064B">
        <w:rPr>
          <w:i/>
        </w:rPr>
        <w:t>replicat</w:t>
      </w:r>
      <w:r w:rsidR="00A4771B" w:rsidRPr="00D1064B">
        <w:rPr>
          <w:i/>
        </w:rPr>
        <w:t>e</w:t>
      </w:r>
      <w:r w:rsidRPr="00D1064B">
        <w:rPr>
          <w:i/>
        </w:rPr>
        <w:t>d</w:t>
      </w:r>
      <w:r w:rsidR="008324DF">
        <w:t xml:space="preserve"> to another BDR</w:t>
      </w:r>
      <w:r w:rsidR="00AC07DB">
        <w:t xml:space="preserve"> or</w:t>
      </w:r>
      <w:r w:rsidR="008324DF">
        <w:t xml:space="preserve"> </w:t>
      </w:r>
      <w:r w:rsidR="00A4771B">
        <w:t xml:space="preserve">to a </w:t>
      </w:r>
      <w:r w:rsidR="008324DF">
        <w:t>network storage device</w:t>
      </w:r>
      <w:r>
        <w:t xml:space="preserve">. </w:t>
      </w:r>
      <w:r w:rsidR="00D1064B">
        <w:t xml:space="preserve">Replication is different from backup. </w:t>
      </w:r>
      <w:r>
        <w:t xml:space="preserve">Replication sends an exact copy of the image without </w:t>
      </w:r>
      <w:r w:rsidR="00B86AB2">
        <w:t>performing</w:t>
      </w:r>
      <w:r>
        <w:t xml:space="preserve"> any compression</w:t>
      </w:r>
      <w:r w:rsidR="009D6015">
        <w:t>, de-duplication,</w:t>
      </w:r>
      <w:r>
        <w:t xml:space="preserve"> or encryption </w:t>
      </w:r>
      <w:r w:rsidR="00046D58">
        <w:t>on th</w:t>
      </w:r>
      <w:r w:rsidR="009D6015">
        <w:t>at</w:t>
      </w:r>
      <w:r w:rsidR="00046D58">
        <w:t xml:space="preserve"> image, </w:t>
      </w:r>
      <w:r>
        <w:t xml:space="preserve">and </w:t>
      </w:r>
      <w:r w:rsidR="00046D58">
        <w:t xml:space="preserve">it </w:t>
      </w:r>
      <w:r>
        <w:t xml:space="preserve">does not require </w:t>
      </w:r>
      <w:r w:rsidR="00046D58">
        <w:t xml:space="preserve">that </w:t>
      </w:r>
      <w:r>
        <w:t xml:space="preserve">the image be </w:t>
      </w:r>
      <w:r w:rsidR="00B4004A">
        <w:t xml:space="preserve">de-encrypted and </w:t>
      </w:r>
      <w:r>
        <w:t xml:space="preserve">restored before it can be used. </w:t>
      </w:r>
      <w:r w:rsidR="00046D58">
        <w:t>Replication</w:t>
      </w:r>
      <w:r>
        <w:t xml:space="preserve"> provides for near-instant virtualization of server images on </w:t>
      </w:r>
      <w:r w:rsidR="00B57720">
        <w:t>other</w:t>
      </w:r>
      <w:r>
        <w:t xml:space="preserve"> machine</w:t>
      </w:r>
      <w:r w:rsidR="00B57720">
        <w:t>s that are</w:t>
      </w:r>
      <w:r w:rsidR="003B50BC">
        <w:t xml:space="preserve"> typically located within the same network</w:t>
      </w:r>
      <w:r>
        <w:t>.</w:t>
      </w:r>
      <w:r w:rsidR="00BE03BB">
        <w:t xml:space="preserve"> On the other hand,</w:t>
      </w:r>
      <w:r>
        <w:t xml:space="preserve"> </w:t>
      </w:r>
      <w:r w:rsidR="00202B22">
        <w:t xml:space="preserve">cloud </w:t>
      </w:r>
      <w:r>
        <w:t xml:space="preserve">backup provides </w:t>
      </w:r>
      <w:r w:rsidR="00CB32C1">
        <w:t xml:space="preserve">high </w:t>
      </w:r>
      <w:r w:rsidR="00BE03BB">
        <w:t xml:space="preserve">data redundancy, </w:t>
      </w:r>
      <w:r w:rsidR="00B57720">
        <w:t xml:space="preserve">encryption, </w:t>
      </w:r>
      <w:r w:rsidR="00BE03BB">
        <w:t xml:space="preserve">high security, and </w:t>
      </w:r>
      <w:r>
        <w:t xml:space="preserve">protection against </w:t>
      </w:r>
      <w:r w:rsidR="008E6A61">
        <w:t>silent data corruption and local and regional disasters</w:t>
      </w:r>
      <w:r>
        <w:t xml:space="preserve">. </w:t>
      </w:r>
      <w:r w:rsidR="00072703">
        <w:t>For ShadowProtect BDRs, y</w:t>
      </w:r>
      <w:r w:rsidR="00604910">
        <w:t xml:space="preserve">ou can do both replication and backup </w:t>
      </w:r>
      <w:r w:rsidR="002A752D">
        <w:t>f</w:t>
      </w:r>
      <w:r w:rsidR="00B57720">
        <w:t>rom</w:t>
      </w:r>
      <w:r w:rsidR="00604910">
        <w:t xml:space="preserve"> the same BDR.</w:t>
      </w:r>
      <w:r w:rsidR="00A15E79">
        <w:t xml:space="preserve"> For </w:t>
      </w:r>
      <w:proofErr w:type="spellStart"/>
      <w:r w:rsidR="00A15E79">
        <w:t>AppAssure</w:t>
      </w:r>
      <w:proofErr w:type="spellEnd"/>
      <w:r w:rsidR="00A15E79">
        <w:t xml:space="preserve"> </w:t>
      </w:r>
      <w:proofErr w:type="spellStart"/>
      <w:r w:rsidR="00A15E79">
        <w:t>BDRs</w:t>
      </w:r>
      <w:proofErr w:type="spellEnd"/>
      <w:r w:rsidR="00A15E79">
        <w:t xml:space="preserve">, you can replicate to the cloud </w:t>
      </w:r>
      <w:r w:rsidR="00202B22">
        <w:t>and/</w:t>
      </w:r>
      <w:r w:rsidR="00A15E79">
        <w:t>or another server.</w:t>
      </w:r>
      <w:r w:rsidR="00202B22">
        <w:t xml:space="preserve"> </w:t>
      </w:r>
      <w:r w:rsidR="004A440F">
        <w:t xml:space="preserve">For both </w:t>
      </w:r>
      <w:proofErr w:type="spellStart"/>
      <w:r w:rsidR="004A440F">
        <w:t>ShadowProtect</w:t>
      </w:r>
      <w:proofErr w:type="spellEnd"/>
      <w:r w:rsidR="004A440F">
        <w:t xml:space="preserve"> and </w:t>
      </w:r>
      <w:proofErr w:type="spellStart"/>
      <w:r w:rsidR="004A440F">
        <w:t>AppAssure</w:t>
      </w:r>
      <w:proofErr w:type="spellEnd"/>
      <w:r w:rsidR="004A440F">
        <w:t>, i</w:t>
      </w:r>
      <w:r w:rsidR="00202B22">
        <w:t xml:space="preserve">t is recommended that you set an encryption password </w:t>
      </w:r>
      <w:r w:rsidR="004A440F">
        <w:t>as part of the image creation process so the images are protected wherever they are stored.</w:t>
      </w:r>
    </w:p>
    <w:p w:rsidR="00673C23" w:rsidRPr="00B27196" w:rsidRDefault="00EF64CC" w:rsidP="00673C23">
      <w:r>
        <w:t>In short, the eFolder</w:t>
      </w:r>
      <w:r w:rsidR="00673C23" w:rsidRPr="00B27196">
        <w:t xml:space="preserve"> BDR </w:t>
      </w:r>
      <w:r w:rsidR="00673C23">
        <w:t xml:space="preserve">service </w:t>
      </w:r>
      <w:r w:rsidR="00397B39">
        <w:t>category</w:t>
      </w:r>
      <w:r w:rsidR="007525F8">
        <w:t xml:space="preserve"> </w:t>
      </w:r>
      <w:r>
        <w:t>offer</w:t>
      </w:r>
      <w:r w:rsidR="00CB32C1">
        <w:t>s</w:t>
      </w:r>
      <w:r w:rsidR="00673C23" w:rsidRPr="00B27196">
        <w:t xml:space="preserve"> </w:t>
      </w:r>
      <w:r w:rsidR="00174873">
        <w:t xml:space="preserve">the following additional </w:t>
      </w:r>
      <w:r w:rsidR="0001560B">
        <w:t xml:space="preserve">software and </w:t>
      </w:r>
      <w:r w:rsidR="00FF0D94">
        <w:t xml:space="preserve">backup </w:t>
      </w:r>
      <w:r w:rsidR="00F80E5C">
        <w:t>options</w:t>
      </w:r>
      <w:r w:rsidR="00673C23">
        <w:t xml:space="preserve"> </w:t>
      </w:r>
      <w:r>
        <w:t xml:space="preserve">that </w:t>
      </w:r>
      <w:r w:rsidR="00673C23">
        <w:t xml:space="preserve">can be mixed and </w:t>
      </w:r>
      <w:r w:rsidR="00673C23" w:rsidRPr="00B27196">
        <w:t>matched as desired</w:t>
      </w:r>
      <w:r w:rsidR="00673C23">
        <w:t xml:space="preserve"> </w:t>
      </w:r>
      <w:r w:rsidR="007525F8">
        <w:t xml:space="preserve">in any of the following </w:t>
      </w:r>
      <w:r>
        <w:t xml:space="preserve">four </w:t>
      </w:r>
      <w:r w:rsidR="007525F8">
        <w:t>ways</w:t>
      </w:r>
      <w:r w:rsidR="002F2CC7">
        <w:t>:</w:t>
      </w:r>
    </w:p>
    <w:p w:rsidR="00673C23" w:rsidRPr="00B27196" w:rsidRDefault="00673C23" w:rsidP="00673C23">
      <w:pPr>
        <w:pStyle w:val="ListParagraph"/>
        <w:numPr>
          <w:ilvl w:val="0"/>
          <w:numId w:val="2"/>
        </w:numPr>
      </w:pPr>
      <w:r w:rsidRPr="0051776D">
        <w:rPr>
          <w:i/>
          <w:iCs/>
        </w:rPr>
        <w:t>Cloud backup and recovery</w:t>
      </w:r>
      <w:r w:rsidRPr="00B27196">
        <w:t xml:space="preserve">: Bare-metal backups are encrypted and sent to the eFolder storage cloud for safekeeping. </w:t>
      </w:r>
      <w:r>
        <w:t>The backed up</w:t>
      </w:r>
      <w:r w:rsidRPr="00B27196">
        <w:t xml:space="preserve"> servers </w:t>
      </w:r>
      <w:r>
        <w:t>can also</w:t>
      </w:r>
      <w:r w:rsidRPr="00B27196">
        <w:t xml:space="preserve"> be virtualized in </w:t>
      </w:r>
      <w:r>
        <w:t>the eFolder</w:t>
      </w:r>
      <w:r w:rsidRPr="00B27196">
        <w:t xml:space="preserve"> </w:t>
      </w:r>
      <w:r w:rsidR="006F74F0" w:rsidRPr="00980A0C">
        <w:t>Continuity Cloud</w:t>
      </w:r>
      <w:r w:rsidR="006F74F0" w:rsidRPr="00B27196">
        <w:t xml:space="preserve"> </w:t>
      </w:r>
      <w:r w:rsidRPr="00B27196">
        <w:t xml:space="preserve">for the ultimate </w:t>
      </w:r>
      <w:r w:rsidR="002F2CC7">
        <w:t>in disaster recovery scenarios.</w:t>
      </w:r>
    </w:p>
    <w:p w:rsidR="00673C23" w:rsidRPr="00B27196" w:rsidRDefault="00673C23" w:rsidP="00673C23">
      <w:pPr>
        <w:pStyle w:val="ListParagraph"/>
        <w:numPr>
          <w:ilvl w:val="0"/>
          <w:numId w:val="2"/>
        </w:numPr>
      </w:pPr>
      <w:r w:rsidRPr="0051776D">
        <w:rPr>
          <w:i/>
          <w:iCs/>
        </w:rPr>
        <w:t>Site-to-site backup and recovery</w:t>
      </w:r>
      <w:r w:rsidRPr="00B27196">
        <w:t xml:space="preserve">: Bare-metal backups can be replicated to another BDR (or any other Windows server). Servers can be virtualized just as quickly on the target BDR, providing the perfect option for customers with multiple sites or for building </w:t>
      </w:r>
      <w:r w:rsidR="000531A1">
        <w:t>your own private storage cloud.</w:t>
      </w:r>
    </w:p>
    <w:p w:rsidR="00673C23" w:rsidRPr="00B27196" w:rsidRDefault="00673C23" w:rsidP="00673C23">
      <w:pPr>
        <w:pStyle w:val="ListParagraph"/>
        <w:numPr>
          <w:ilvl w:val="0"/>
          <w:numId w:val="2"/>
        </w:numPr>
      </w:pPr>
      <w:r w:rsidRPr="0051776D">
        <w:rPr>
          <w:i/>
          <w:iCs/>
        </w:rPr>
        <w:t>On-site backup and recovery</w:t>
      </w:r>
      <w:r w:rsidRPr="00B27196">
        <w:t xml:space="preserve">: Bare-metal backups can be backed up to a NAS device or USB-disk. USB-disk backups </w:t>
      </w:r>
      <w:r w:rsidR="000531A1">
        <w:t>can be rotated on any schedule.</w:t>
      </w:r>
    </w:p>
    <w:p w:rsidR="00673C23" w:rsidRPr="00B27196" w:rsidRDefault="00673C23" w:rsidP="00673C23">
      <w:pPr>
        <w:pStyle w:val="ListParagraph"/>
        <w:numPr>
          <w:ilvl w:val="0"/>
          <w:numId w:val="2"/>
        </w:numPr>
      </w:pPr>
      <w:r w:rsidRPr="0051776D">
        <w:rPr>
          <w:i/>
          <w:iCs/>
        </w:rPr>
        <w:lastRenderedPageBreak/>
        <w:t>Software-only option</w:t>
      </w:r>
      <w:r w:rsidRPr="00B27196">
        <w:t>: The technologies powering eFolder BDR</w:t>
      </w:r>
      <w:r w:rsidR="00910BA9">
        <w:t>s</w:t>
      </w:r>
      <w:r w:rsidRPr="00B27196">
        <w:t xml:space="preserve"> can easily be licensed separately from our hardware, allowing you to leverage existing hardware or </w:t>
      </w:r>
      <w:r w:rsidR="000531A1">
        <w:t>to build your own BDR hardware.</w:t>
      </w:r>
    </w:p>
    <w:p w:rsidR="006A012F" w:rsidRDefault="00CB1688" w:rsidP="00D14464">
      <w:r>
        <w:t>Now l</w:t>
      </w:r>
      <w:r w:rsidR="006A012F">
        <w:t xml:space="preserve">et’s look at the </w:t>
      </w:r>
      <w:r w:rsidR="006A012F" w:rsidRPr="006A012F">
        <w:t>service plans</w:t>
      </w:r>
      <w:r w:rsidR="006A012F">
        <w:t xml:space="preserve"> that are available in the BDR category</w:t>
      </w:r>
      <w:r w:rsidR="006A012F" w:rsidRPr="006A012F">
        <w:t xml:space="preserve">: </w:t>
      </w:r>
      <w:r w:rsidR="006A012F" w:rsidRPr="00FE7A77">
        <w:rPr>
          <w:i/>
        </w:rPr>
        <w:t xml:space="preserve">ShadowProtect BDR, </w:t>
      </w:r>
      <w:r w:rsidR="00E10400" w:rsidRPr="00FE7A77">
        <w:rPr>
          <w:i/>
        </w:rPr>
        <w:t>Trial (</w:t>
      </w:r>
      <w:proofErr w:type="spellStart"/>
      <w:r w:rsidR="00E10400" w:rsidRPr="00FE7A77">
        <w:rPr>
          <w:i/>
        </w:rPr>
        <w:t>ShadowProtect</w:t>
      </w:r>
      <w:proofErr w:type="spellEnd"/>
      <w:r w:rsidR="00E10400" w:rsidRPr="00FE7A77">
        <w:rPr>
          <w:i/>
        </w:rPr>
        <w:t xml:space="preserve">), </w:t>
      </w:r>
      <w:proofErr w:type="spellStart"/>
      <w:r w:rsidR="006A012F" w:rsidRPr="00FE7A77">
        <w:rPr>
          <w:i/>
        </w:rPr>
        <w:t>ShadowProtect</w:t>
      </w:r>
      <w:proofErr w:type="spellEnd"/>
      <w:r w:rsidR="006A012F" w:rsidRPr="00FE7A77">
        <w:rPr>
          <w:i/>
        </w:rPr>
        <w:t xml:space="preserve"> Standalone, </w:t>
      </w:r>
      <w:proofErr w:type="spellStart"/>
      <w:r w:rsidR="006A012F" w:rsidRPr="00FE7A77">
        <w:rPr>
          <w:i/>
        </w:rPr>
        <w:t>AppAssure</w:t>
      </w:r>
      <w:proofErr w:type="spellEnd"/>
      <w:r w:rsidR="006A012F" w:rsidRPr="00FE7A77">
        <w:rPr>
          <w:i/>
        </w:rPr>
        <w:t xml:space="preserve"> CORE, </w:t>
      </w:r>
      <w:r w:rsidR="00021561">
        <w:rPr>
          <w:i/>
        </w:rPr>
        <w:t>Trial (</w:t>
      </w:r>
      <w:proofErr w:type="spellStart"/>
      <w:r w:rsidR="00021561">
        <w:rPr>
          <w:i/>
        </w:rPr>
        <w:t>AppAssure</w:t>
      </w:r>
      <w:proofErr w:type="spellEnd"/>
      <w:r w:rsidR="00021561">
        <w:rPr>
          <w:i/>
        </w:rPr>
        <w:t xml:space="preserve"> CORE), </w:t>
      </w:r>
      <w:r w:rsidR="004A440F">
        <w:rPr>
          <w:i/>
        </w:rPr>
        <w:t xml:space="preserve">BDR for Acronis, </w:t>
      </w:r>
      <w:r w:rsidR="006A012F" w:rsidRPr="00FE7A77">
        <w:rPr>
          <w:i/>
        </w:rPr>
        <w:t>BDR Rescue Program,</w:t>
      </w:r>
      <w:r w:rsidR="006A012F" w:rsidRPr="006A012F">
        <w:t xml:space="preserve"> </w:t>
      </w:r>
      <w:r w:rsidR="006A012F" w:rsidRPr="00FE7A77">
        <w:rPr>
          <w:i/>
        </w:rPr>
        <w:t>Multitenant Network Server</w:t>
      </w:r>
      <w:r w:rsidR="00021561">
        <w:rPr>
          <w:i/>
        </w:rPr>
        <w:t>, and Trial (</w:t>
      </w:r>
      <w:r w:rsidR="00021561" w:rsidRPr="00FE7A77">
        <w:rPr>
          <w:i/>
        </w:rPr>
        <w:t>Multitenant Network Server</w:t>
      </w:r>
      <w:r w:rsidR="00021561">
        <w:rPr>
          <w:i/>
        </w:rPr>
        <w:t>)</w:t>
      </w:r>
      <w:r w:rsidR="000531A1">
        <w:t>.</w:t>
      </w:r>
    </w:p>
    <w:p w:rsidR="00C94A8E" w:rsidRDefault="00C94A8E" w:rsidP="00C94A8E">
      <w:r>
        <w:t>_____________________________________________________________________________________</w:t>
      </w:r>
    </w:p>
    <w:p w:rsidR="00C94A8E" w:rsidRPr="00B64870" w:rsidRDefault="00C94A8E" w:rsidP="00C94A8E">
      <w:pPr>
        <w:rPr>
          <w:b/>
        </w:rPr>
      </w:pPr>
      <w:r>
        <w:rPr>
          <w:b/>
        </w:rPr>
        <w:t xml:space="preserve">The eFolder BDR for ShadowProtect </w:t>
      </w:r>
      <w:r w:rsidR="0060325E">
        <w:rPr>
          <w:b/>
        </w:rPr>
        <w:t xml:space="preserve">service </w:t>
      </w:r>
      <w:r>
        <w:rPr>
          <w:b/>
        </w:rPr>
        <w:t>plans</w:t>
      </w:r>
    </w:p>
    <w:p w:rsidR="00C94A8E" w:rsidRDefault="00C94A8E" w:rsidP="00C94A8E">
      <w:r>
        <w:t>_____________________________________________________________________________________</w:t>
      </w:r>
    </w:p>
    <w:p w:rsidR="0069708E" w:rsidRDefault="00CB32C1" w:rsidP="00D14464">
      <w:r>
        <w:t>The</w:t>
      </w:r>
      <w:r w:rsidR="00BA6EE1">
        <w:t xml:space="preserve"> </w:t>
      </w:r>
      <w:r w:rsidR="00BA6EE1" w:rsidRPr="00E1392D">
        <w:rPr>
          <w:i/>
        </w:rPr>
        <w:t>ShadowProtect</w:t>
      </w:r>
      <w:r w:rsidR="005444AD">
        <w:rPr>
          <w:i/>
        </w:rPr>
        <w:t xml:space="preserve"> BDR</w:t>
      </w:r>
      <w:r w:rsidR="00BA6EE1">
        <w:rPr>
          <w:i/>
        </w:rPr>
        <w:t xml:space="preserve"> </w:t>
      </w:r>
      <w:r w:rsidR="00BA6EE1">
        <w:t xml:space="preserve">service plan </w:t>
      </w:r>
      <w:r>
        <w:t xml:space="preserve">is </w:t>
      </w:r>
      <w:r w:rsidR="0069708E">
        <w:t>assigned to</w:t>
      </w:r>
      <w:r w:rsidR="00A04772">
        <w:t xml:space="preserve"> accounts for which you or a customer has purchased a BDR appliance from eFolder</w:t>
      </w:r>
      <w:r w:rsidR="00E548E4">
        <w:t xml:space="preserve"> that uses </w:t>
      </w:r>
      <w:proofErr w:type="spellStart"/>
      <w:r w:rsidR="000B13E2">
        <w:t>StorageCraft’s</w:t>
      </w:r>
      <w:proofErr w:type="spellEnd"/>
      <w:r w:rsidR="00E548E4">
        <w:t xml:space="preserve"> </w:t>
      </w:r>
      <w:proofErr w:type="spellStart"/>
      <w:r w:rsidR="00E548E4">
        <w:t>ShadowProtect</w:t>
      </w:r>
      <w:proofErr w:type="spellEnd"/>
      <w:r w:rsidR="00E548E4">
        <w:t xml:space="preserve"> </w:t>
      </w:r>
      <w:r w:rsidR="00246811">
        <w:t xml:space="preserve">backup and </w:t>
      </w:r>
      <w:r w:rsidR="00E548E4">
        <w:t>imaging software</w:t>
      </w:r>
      <w:r w:rsidR="00246811">
        <w:t xml:space="preserve"> along with </w:t>
      </w:r>
      <w:proofErr w:type="spellStart"/>
      <w:r w:rsidR="00246811">
        <w:t>eFolder’s</w:t>
      </w:r>
      <w:proofErr w:type="spellEnd"/>
      <w:r w:rsidR="00246811">
        <w:t xml:space="preserve"> proprietary </w:t>
      </w:r>
      <w:r w:rsidR="00C2187B" w:rsidRPr="005444AD">
        <w:t>technology for online backup to the clou</w:t>
      </w:r>
      <w:r w:rsidR="00C2187B">
        <w:t>d and global monitoring</w:t>
      </w:r>
      <w:r>
        <w:t xml:space="preserve">. </w:t>
      </w:r>
      <w:r w:rsidR="00246811">
        <w:t>All eFolder</w:t>
      </w:r>
      <w:r>
        <w:t xml:space="preserve"> BDR appliances come</w:t>
      </w:r>
      <w:r w:rsidR="006B5B51">
        <w:t xml:space="preserve"> preconfigured with all of the software </w:t>
      </w:r>
      <w:r w:rsidR="00246811">
        <w:t xml:space="preserve">you need </w:t>
      </w:r>
      <w:r w:rsidR="006B5B51">
        <w:t xml:space="preserve">to quickly </w:t>
      </w:r>
      <w:r w:rsidR="00C44C68">
        <w:t>become</w:t>
      </w:r>
      <w:r w:rsidR="006B5B51">
        <w:t xml:space="preserve"> operational.</w:t>
      </w:r>
    </w:p>
    <w:p w:rsidR="000A3B77" w:rsidRDefault="00496F06" w:rsidP="00496F06">
      <w:r>
        <w:t xml:space="preserve">The eFolder Backup Manager allows you </w:t>
      </w:r>
      <w:r w:rsidR="0069708E">
        <w:t xml:space="preserve">to </w:t>
      </w:r>
      <w:r w:rsidR="000626B4">
        <w:t>perform</w:t>
      </w:r>
      <w:r w:rsidR="0069708E">
        <w:t xml:space="preserve"> </w:t>
      </w:r>
      <w:r w:rsidR="00D93FB2">
        <w:t xml:space="preserve">cloud backup and recovery, </w:t>
      </w:r>
      <w:r w:rsidR="0069708E">
        <w:t>replicat</w:t>
      </w:r>
      <w:r w:rsidR="00CF7E6A">
        <w:t>i</w:t>
      </w:r>
      <w:r w:rsidR="0069708E">
        <w:t xml:space="preserve">on, </w:t>
      </w:r>
      <w:r w:rsidR="00D93FB2">
        <w:t xml:space="preserve">site-to-site backup and recovery, </w:t>
      </w:r>
      <w:r w:rsidR="00E10400">
        <w:t>and</w:t>
      </w:r>
      <w:r w:rsidR="00D93FB2">
        <w:t xml:space="preserve"> on-site backup and re</w:t>
      </w:r>
      <w:r w:rsidR="00347B37">
        <w:t>covery</w:t>
      </w:r>
      <w:r w:rsidR="00D93FB2" w:rsidRPr="00CF7E6A">
        <w:t>.</w:t>
      </w:r>
      <w:r w:rsidR="00FE6FFA" w:rsidRPr="00CF7E6A">
        <w:t xml:space="preserve"> </w:t>
      </w:r>
      <w:r w:rsidR="00BC1701">
        <w:t xml:space="preserve">The eFolder Backup Manager monitors the </w:t>
      </w:r>
      <w:proofErr w:type="spellStart"/>
      <w:r w:rsidR="00BC1701">
        <w:t>ImageManager</w:t>
      </w:r>
      <w:proofErr w:type="spellEnd"/>
      <w:r w:rsidR="00BC1701">
        <w:t xml:space="preserve"> logs and the integrity of the ShadowProtect images</w:t>
      </w:r>
      <w:r w:rsidR="00F615B1">
        <w:t>,</w:t>
      </w:r>
      <w:r w:rsidR="00BC1701">
        <w:t xml:space="preserve"> even if you are only using the BDR to store the server images </w:t>
      </w:r>
      <w:r w:rsidR="00E10400">
        <w:t xml:space="preserve">locally </w:t>
      </w:r>
      <w:r w:rsidR="00BC1701">
        <w:t xml:space="preserve">so you have the option to spin up a virtual server when a server goes down. The eFolder Backup Manager reports these results to the eFolder Web Portal, which allows you to </w:t>
      </w:r>
      <w:r w:rsidR="000A3B77">
        <w:t xml:space="preserve">monitor </w:t>
      </w:r>
      <w:r w:rsidR="00BC1701">
        <w:t xml:space="preserve">backup status and </w:t>
      </w:r>
      <w:r w:rsidR="000A3B77">
        <w:t xml:space="preserve">storage utilization </w:t>
      </w:r>
      <w:r w:rsidR="00E10400">
        <w:t xml:space="preserve">for all of your accounts, whether they are file or image backups, </w:t>
      </w:r>
      <w:r w:rsidR="000A3B77">
        <w:t xml:space="preserve">in </w:t>
      </w:r>
      <w:r w:rsidR="00E10400">
        <w:t xml:space="preserve">one central location in </w:t>
      </w:r>
      <w:r w:rsidR="000A3B77">
        <w:t xml:space="preserve">the eFolder </w:t>
      </w:r>
      <w:r w:rsidR="00E10400">
        <w:t>Web Portal.</w:t>
      </w:r>
    </w:p>
    <w:p w:rsidR="0069438E" w:rsidRDefault="0069438E" w:rsidP="00D14464">
      <w:r>
        <w:t xml:space="preserve">For help with choosing an appropriate BDR model </w:t>
      </w:r>
      <w:r w:rsidR="00FE7A77">
        <w:t xml:space="preserve">for a customer and </w:t>
      </w:r>
      <w:r>
        <w:t xml:space="preserve">calculating end-user pricing, </w:t>
      </w:r>
      <w:r w:rsidR="00DD2E1B">
        <w:t>download</w:t>
      </w:r>
      <w:r>
        <w:t xml:space="preserve"> the </w:t>
      </w:r>
      <w:r w:rsidRPr="006A131C">
        <w:rPr>
          <w:i/>
        </w:rPr>
        <w:t>eFolder BDR for ShadowProtect Cost Wizard</w:t>
      </w:r>
      <w:r>
        <w:t xml:space="preserve"> </w:t>
      </w:r>
      <w:r w:rsidR="004C59C5">
        <w:t xml:space="preserve">from </w:t>
      </w:r>
      <w:r>
        <w:t>the Partner Center in the Web Portal</w:t>
      </w:r>
      <w:r w:rsidR="00FE7A77">
        <w:t xml:space="preserve"> and </w:t>
      </w:r>
      <w:r w:rsidR="00F5299E">
        <w:t>view</w:t>
      </w:r>
      <w:r>
        <w:t xml:space="preserve"> the related video in this series entitled, </w:t>
      </w:r>
      <w:r w:rsidRPr="0069438E">
        <w:rPr>
          <w:i/>
        </w:rPr>
        <w:t>How to Use the BDR for ShadowProtect Cost Wizard</w:t>
      </w:r>
      <w:r>
        <w:rPr>
          <w:i/>
        </w:rPr>
        <w:t>.</w:t>
      </w:r>
    </w:p>
    <w:p w:rsidR="00C807F9" w:rsidRDefault="00C807F9" w:rsidP="00D80AD6">
      <w:r>
        <w:t xml:space="preserve">The </w:t>
      </w:r>
      <w:r>
        <w:rPr>
          <w:i/>
        </w:rPr>
        <w:t>Trial (ShadowProtect)</w:t>
      </w:r>
      <w:r>
        <w:t xml:space="preserve"> service plan is identical to the </w:t>
      </w:r>
      <w:r w:rsidRPr="00083427">
        <w:rPr>
          <w:i/>
        </w:rPr>
        <w:t>ShadowProtect BDR</w:t>
      </w:r>
      <w:r>
        <w:t xml:space="preserve"> service plan, except it is limited to a 30-day trial period by default, which you as the partner can extend up to 60 days, and it is limited to 500 GB of storage space per trial. For the trial, you can use either an eFolder BDR appliance or your own BDR hardware. If you like, eFolder will provide an eFolder BDR appliance for your very first BDR trial. After that, you will need to provide your own BDR hardware for trials or purchase a BDR appliance from eFolder. </w:t>
      </w:r>
      <w:r w:rsidRPr="00272D9A">
        <w:t xml:space="preserve">As with </w:t>
      </w:r>
      <w:r>
        <w:t>all trial accounts</w:t>
      </w:r>
      <w:r w:rsidRPr="00272D9A">
        <w:t>, y</w:t>
      </w:r>
      <w:r>
        <w:t xml:space="preserve">ou are </w:t>
      </w:r>
      <w:r w:rsidRPr="00BA3037">
        <w:rPr>
          <w:i/>
        </w:rPr>
        <w:t>not</w:t>
      </w:r>
      <w:r>
        <w:t xml:space="preserve"> charged for the storage space these trials occupy in the cloud. You can have up to eight ShadowProtect BDR trial accounts that are active at any one time. Th</w:t>
      </w:r>
      <w:r w:rsidR="00E10400">
        <w:t>ese</w:t>
      </w:r>
      <w:r>
        <w:t xml:space="preserve"> trial account</w:t>
      </w:r>
      <w:r w:rsidR="00E10400">
        <w:t>s are</w:t>
      </w:r>
      <w:r>
        <w:t xml:space="preserve"> managed through the Web Portal.</w:t>
      </w:r>
    </w:p>
    <w:p w:rsidR="00C807F9" w:rsidRDefault="00C807F9" w:rsidP="00D80AD6">
      <w:r>
        <w:t xml:space="preserve">When a trial-account customer is ready to sign up to continue service, you can easily convert the trial account to a regular paying account by reassigning the account </w:t>
      </w:r>
      <w:r w:rsidR="00496F06">
        <w:t xml:space="preserve">to </w:t>
      </w:r>
      <w:r>
        <w:t xml:space="preserve">either the </w:t>
      </w:r>
      <w:r w:rsidRPr="00E1392D">
        <w:rPr>
          <w:i/>
        </w:rPr>
        <w:t>ShadowProtect</w:t>
      </w:r>
      <w:r>
        <w:rPr>
          <w:i/>
        </w:rPr>
        <w:t xml:space="preserve"> BDR </w:t>
      </w:r>
      <w:r>
        <w:t xml:space="preserve">service plan or the </w:t>
      </w:r>
      <w:r w:rsidRPr="00171AD2">
        <w:rPr>
          <w:i/>
        </w:rPr>
        <w:t xml:space="preserve">ShadowProtect </w:t>
      </w:r>
      <w:r w:rsidRPr="00B559A8">
        <w:rPr>
          <w:i/>
        </w:rPr>
        <w:t>Standalone</w:t>
      </w:r>
      <w:r w:rsidRPr="0066464E">
        <w:t xml:space="preserve"> service plan </w:t>
      </w:r>
      <w:r w:rsidR="00016FB4">
        <w:t xml:space="preserve">which will </w:t>
      </w:r>
      <w:r>
        <w:t>remov</w:t>
      </w:r>
      <w:r w:rsidR="00016FB4">
        <w:t>e</w:t>
      </w:r>
      <w:r>
        <w:t xml:space="preserve"> the expiration date in the Account Center or Account List in the Web Portal.</w:t>
      </w:r>
    </w:p>
    <w:p w:rsidR="00B23ACB" w:rsidRPr="00A53874" w:rsidRDefault="00B77007" w:rsidP="00D14464">
      <w:r>
        <w:lastRenderedPageBreak/>
        <w:t>The next BDR service plan is t</w:t>
      </w:r>
      <w:r w:rsidR="00B23ACB">
        <w:t xml:space="preserve">he </w:t>
      </w:r>
      <w:r w:rsidR="00B23ACB" w:rsidRPr="00171AD2">
        <w:rPr>
          <w:i/>
        </w:rPr>
        <w:t>ShadowProtect Standalone</w:t>
      </w:r>
      <w:r w:rsidR="00B23ACB">
        <w:t xml:space="preserve"> service plan</w:t>
      </w:r>
      <w:r>
        <w:t>. This</w:t>
      </w:r>
      <w:r w:rsidR="00B23ACB">
        <w:t xml:space="preserve"> is </w:t>
      </w:r>
      <w:r w:rsidR="00CA1D2D">
        <w:t xml:space="preserve">a </w:t>
      </w:r>
      <w:r w:rsidR="00B23ACB">
        <w:t xml:space="preserve">software-only option </w:t>
      </w:r>
      <w:r w:rsidR="00A4486F">
        <w:t xml:space="preserve">intended </w:t>
      </w:r>
      <w:r w:rsidR="003D04D1">
        <w:t>for partners or customers who want to build their own BDR hardware</w:t>
      </w:r>
      <w:r w:rsidR="00016FB4" w:rsidRPr="00E10400">
        <w:t xml:space="preserve"> or use existing equipment at the client site</w:t>
      </w:r>
      <w:r w:rsidR="003D04D1" w:rsidRPr="00E10400">
        <w:t xml:space="preserve">. </w:t>
      </w:r>
      <w:r w:rsidR="003D04D1">
        <w:t>It</w:t>
      </w:r>
      <w:r w:rsidR="00B23ACB">
        <w:t xml:space="preserve"> licenses the </w:t>
      </w:r>
      <w:r w:rsidR="003D04D1">
        <w:t xml:space="preserve">same </w:t>
      </w:r>
      <w:r w:rsidR="00B23ACB">
        <w:t>ShadowProtect software and eFolder</w:t>
      </w:r>
      <w:r w:rsidR="00BF76EF">
        <w:t xml:space="preserve"> technology for online backup to the cloud and global monitoring</w:t>
      </w:r>
      <w:r w:rsidR="00B23ACB">
        <w:t xml:space="preserve"> </w:t>
      </w:r>
      <w:r w:rsidR="00BF76EF">
        <w:t xml:space="preserve">that is provided with </w:t>
      </w:r>
      <w:r w:rsidR="001C0D3B">
        <w:t>the</w:t>
      </w:r>
      <w:r w:rsidR="00BF76EF">
        <w:t xml:space="preserve"> </w:t>
      </w:r>
      <w:r w:rsidR="00BF76EF" w:rsidRPr="00EE1F2F">
        <w:rPr>
          <w:i/>
        </w:rPr>
        <w:t xml:space="preserve">eFolder </w:t>
      </w:r>
      <w:r w:rsidR="00EE1F2F" w:rsidRPr="00EE1F2F">
        <w:rPr>
          <w:i/>
        </w:rPr>
        <w:t xml:space="preserve">BDR for </w:t>
      </w:r>
      <w:r w:rsidR="00BF76EF" w:rsidRPr="00EE1F2F">
        <w:rPr>
          <w:i/>
        </w:rPr>
        <w:t>ShadowProtect</w:t>
      </w:r>
      <w:r w:rsidR="00BF76EF">
        <w:t xml:space="preserve"> </w:t>
      </w:r>
      <w:r w:rsidR="00FD3349">
        <w:t xml:space="preserve">product </w:t>
      </w:r>
      <w:r w:rsidR="00BF76EF">
        <w:t xml:space="preserve">offering. </w:t>
      </w:r>
      <w:r w:rsidR="00230FC6">
        <w:t xml:space="preserve">You can configure the eFolder Backup Manager to check the </w:t>
      </w:r>
      <w:proofErr w:type="spellStart"/>
      <w:r w:rsidR="00230FC6">
        <w:t>ImageManager</w:t>
      </w:r>
      <w:proofErr w:type="spellEnd"/>
      <w:r w:rsidR="00230FC6">
        <w:t xml:space="preserve"> logs and verify the integrity of the ShadowProtect images. You can also configure Backup Manager to</w:t>
      </w:r>
      <w:r w:rsidR="00A53874">
        <w:t xml:space="preserve"> do cloud backup and recovery, replication, site-to-site backup and recovery, </w:t>
      </w:r>
      <w:r w:rsidR="00230FC6">
        <w:t>and</w:t>
      </w:r>
      <w:r w:rsidR="00A53874">
        <w:t xml:space="preserve"> on-site backup and recovery.</w:t>
      </w:r>
    </w:p>
    <w:p w:rsidR="005719E3" w:rsidRDefault="005719E3" w:rsidP="005719E3">
      <w:r>
        <w:t>_____________________________________________________________________________________</w:t>
      </w:r>
    </w:p>
    <w:p w:rsidR="005719E3" w:rsidRPr="00B64870" w:rsidRDefault="005719E3" w:rsidP="005719E3">
      <w:pPr>
        <w:rPr>
          <w:b/>
        </w:rPr>
      </w:pPr>
      <w:r>
        <w:rPr>
          <w:b/>
        </w:rPr>
        <w:t xml:space="preserve">The eFolder </w:t>
      </w:r>
      <w:proofErr w:type="spellStart"/>
      <w:r w:rsidR="00BA0C6A">
        <w:rPr>
          <w:b/>
        </w:rPr>
        <w:t>AppAssure</w:t>
      </w:r>
      <w:proofErr w:type="spellEnd"/>
      <w:r w:rsidR="00BA0C6A">
        <w:rPr>
          <w:b/>
        </w:rPr>
        <w:t xml:space="preserve"> CORE</w:t>
      </w:r>
      <w:r>
        <w:rPr>
          <w:b/>
        </w:rPr>
        <w:t xml:space="preserve"> </w:t>
      </w:r>
      <w:r w:rsidR="0060325E">
        <w:rPr>
          <w:b/>
        </w:rPr>
        <w:t xml:space="preserve">service </w:t>
      </w:r>
      <w:r>
        <w:rPr>
          <w:b/>
        </w:rPr>
        <w:t>plan</w:t>
      </w:r>
    </w:p>
    <w:p w:rsidR="0062040B" w:rsidRPr="00251492" w:rsidRDefault="005719E3" w:rsidP="005719E3">
      <w:r>
        <w:t>_____________________________________________________________________________________</w:t>
      </w:r>
      <w:r w:rsidR="00A51AE6" w:rsidRPr="00251492">
        <w:t>The next</w:t>
      </w:r>
      <w:r w:rsidR="00747DF7" w:rsidRPr="00251492">
        <w:t xml:space="preserve"> service plan is the </w:t>
      </w:r>
      <w:proofErr w:type="spellStart"/>
      <w:r w:rsidR="00747DF7" w:rsidRPr="00251492">
        <w:rPr>
          <w:i/>
        </w:rPr>
        <w:t>AppAssure</w:t>
      </w:r>
      <w:proofErr w:type="spellEnd"/>
      <w:r w:rsidR="00747DF7" w:rsidRPr="00251492">
        <w:rPr>
          <w:i/>
        </w:rPr>
        <w:t xml:space="preserve"> </w:t>
      </w:r>
      <w:r w:rsidR="00B352E4" w:rsidRPr="00251492">
        <w:rPr>
          <w:i/>
        </w:rPr>
        <w:t>CORE</w:t>
      </w:r>
      <w:r w:rsidR="00747DF7" w:rsidRPr="00251492">
        <w:rPr>
          <w:i/>
        </w:rPr>
        <w:t xml:space="preserve"> </w:t>
      </w:r>
      <w:r w:rsidR="00747DF7" w:rsidRPr="00251492">
        <w:t>service plan</w:t>
      </w:r>
      <w:r w:rsidR="00707EE6">
        <w:t xml:space="preserve">. </w:t>
      </w:r>
      <w:proofErr w:type="spellStart"/>
      <w:r w:rsidR="00707EE6">
        <w:t>AppAssure</w:t>
      </w:r>
      <w:proofErr w:type="spellEnd"/>
      <w:r w:rsidR="00707EE6">
        <w:t xml:space="preserve"> uses its own management application to perform </w:t>
      </w:r>
      <w:r w:rsidR="00471253" w:rsidRPr="00251492">
        <w:t>cloud replication</w:t>
      </w:r>
      <w:r w:rsidR="00707EE6">
        <w:t>.</w:t>
      </w:r>
      <w:r w:rsidR="007115AF">
        <w:t xml:space="preserve"> So, </w:t>
      </w:r>
      <w:r w:rsidR="0068483C">
        <w:t>an</w:t>
      </w:r>
      <w:r w:rsidR="007115AF">
        <w:t xml:space="preserve"> eFolder account is not required to perform the backup or replication. </w:t>
      </w:r>
      <w:r w:rsidR="0068483C">
        <w:t>However, y</w:t>
      </w:r>
      <w:r w:rsidR="007115AF">
        <w:t xml:space="preserve">ou can create an eFolder account in order to use the Backup Manager and the eFolder Web Portal to monitor and report on the status of each </w:t>
      </w:r>
      <w:proofErr w:type="spellStart"/>
      <w:r w:rsidR="007115AF">
        <w:t>AppAssure</w:t>
      </w:r>
      <w:proofErr w:type="spellEnd"/>
      <w:r w:rsidR="007115AF">
        <w:t xml:space="preserve"> CORE</w:t>
      </w:r>
      <w:r w:rsidR="0068483C">
        <w:t>.</w:t>
      </w:r>
    </w:p>
    <w:p w:rsidR="007115AF" w:rsidRDefault="00910BA9" w:rsidP="007115AF">
      <w:r>
        <w:t>You can find</w:t>
      </w:r>
      <w:r w:rsidR="007115AF">
        <w:t xml:space="preserve"> a training tutorial </w:t>
      </w:r>
      <w:r>
        <w:t xml:space="preserve">entitled </w:t>
      </w:r>
      <w:r w:rsidR="007115AF">
        <w:t xml:space="preserve">“How to monitor </w:t>
      </w:r>
      <w:proofErr w:type="spellStart"/>
      <w:r w:rsidR="007115AF">
        <w:t>AppAssure</w:t>
      </w:r>
      <w:proofErr w:type="spellEnd"/>
      <w:r w:rsidR="007115AF">
        <w:t xml:space="preserve"> </w:t>
      </w:r>
      <w:proofErr w:type="spellStart"/>
      <w:r w:rsidR="007115AF">
        <w:t>BDR</w:t>
      </w:r>
      <w:proofErr w:type="spellEnd"/>
      <w:r w:rsidR="007115AF">
        <w:t xml:space="preserve"> status and utilization using the Web Portal” in Learning Center </w:t>
      </w:r>
      <w:r w:rsidR="005C129D">
        <w:t xml:space="preserve">section </w:t>
      </w:r>
      <w:r w:rsidR="007115AF">
        <w:t xml:space="preserve">of the Partner Center </w:t>
      </w:r>
      <w:r w:rsidR="005C129D">
        <w:t>on</w:t>
      </w:r>
      <w:r w:rsidR="007115AF">
        <w:t xml:space="preserve"> the eFolder Web Portal.</w:t>
      </w:r>
    </w:p>
    <w:p w:rsidR="007115AF" w:rsidRDefault="007115AF" w:rsidP="007115AF">
      <w:r>
        <w:t xml:space="preserve">This video explains how to create an account on the eFolder Portal with the </w:t>
      </w:r>
      <w:proofErr w:type="spellStart"/>
      <w:r>
        <w:t>AppAssure</w:t>
      </w:r>
      <w:proofErr w:type="spellEnd"/>
      <w:r>
        <w:t xml:space="preserve"> CORE service plan, </w:t>
      </w:r>
      <w:r w:rsidR="0068483C">
        <w:t xml:space="preserve">then </w:t>
      </w:r>
      <w:r>
        <w:t xml:space="preserve">download and configure the Backup Manager on each of </w:t>
      </w:r>
      <w:r w:rsidR="0068483C">
        <w:t>your</w:t>
      </w:r>
      <w:r>
        <w:t xml:space="preserve"> </w:t>
      </w:r>
      <w:proofErr w:type="spellStart"/>
      <w:r>
        <w:t>AppAssure</w:t>
      </w:r>
      <w:proofErr w:type="spellEnd"/>
      <w:r>
        <w:t xml:space="preserve"> </w:t>
      </w:r>
      <w:proofErr w:type="spellStart"/>
      <w:r>
        <w:t>COREs</w:t>
      </w:r>
      <w:proofErr w:type="spellEnd"/>
      <w:r>
        <w:t xml:space="preserve"> so </w:t>
      </w:r>
      <w:r w:rsidR="00471253" w:rsidRPr="00251492">
        <w:t xml:space="preserve">you </w:t>
      </w:r>
      <w:r>
        <w:t>can use the eFolder We</w:t>
      </w:r>
      <w:bookmarkStart w:id="0" w:name="_GoBack"/>
      <w:bookmarkEnd w:id="0"/>
      <w:r>
        <w:t>b Portal to monitor the status of all of your local and cloud</w:t>
      </w:r>
      <w:r w:rsidR="00910BA9">
        <w:t>-</w:t>
      </w:r>
      <w:r>
        <w:t xml:space="preserve">hosted </w:t>
      </w:r>
      <w:proofErr w:type="spellStart"/>
      <w:r>
        <w:t>AppAssure</w:t>
      </w:r>
      <w:proofErr w:type="spellEnd"/>
      <w:r>
        <w:t xml:space="preserve"> services. The monitoring integration allows you to:</w:t>
      </w:r>
    </w:p>
    <w:p w:rsidR="007115AF" w:rsidRDefault="007115AF" w:rsidP="007115AF">
      <w:pPr>
        <w:pStyle w:val="ListParagraph"/>
        <w:numPr>
          <w:ilvl w:val="0"/>
          <w:numId w:val="13"/>
        </w:numPr>
      </w:pPr>
      <w:r>
        <w:t>Centrally monitor the status of all of your COREs from one cloud-based web portal</w:t>
      </w:r>
    </w:p>
    <w:p w:rsidR="007115AF" w:rsidRDefault="007115AF" w:rsidP="007115AF">
      <w:pPr>
        <w:pStyle w:val="ListParagraph"/>
        <w:numPr>
          <w:ilvl w:val="0"/>
          <w:numId w:val="13"/>
        </w:numPr>
      </w:pPr>
      <w:r>
        <w:t>Setup global alerting rules that generate emails or PSA tickets on warning or error conditions</w:t>
      </w:r>
    </w:p>
    <w:p w:rsidR="007115AF" w:rsidRDefault="007115AF" w:rsidP="007115AF">
      <w:pPr>
        <w:pStyle w:val="ListParagraph"/>
        <w:numPr>
          <w:ilvl w:val="0"/>
          <w:numId w:val="13"/>
        </w:numPr>
      </w:pPr>
      <w:r>
        <w:t>Setup automated billing integration with supported PSA systems</w:t>
      </w:r>
    </w:p>
    <w:p w:rsidR="00E4331F" w:rsidRDefault="00E4331F" w:rsidP="00E4331F">
      <w:r>
        <w:t>_____________________________________________________________________________________</w:t>
      </w:r>
    </w:p>
    <w:p w:rsidR="00E4331F" w:rsidRPr="00B64870" w:rsidRDefault="00E4331F" w:rsidP="00E4331F">
      <w:pPr>
        <w:rPr>
          <w:b/>
        </w:rPr>
      </w:pPr>
      <w:r>
        <w:rPr>
          <w:b/>
        </w:rPr>
        <w:t>The eFolder BDR for Acronis service plan</w:t>
      </w:r>
    </w:p>
    <w:p w:rsidR="00B235D1" w:rsidRDefault="00E4331F" w:rsidP="00E4331F">
      <w:r>
        <w:t>_____________________________________________________________________________________</w:t>
      </w:r>
      <w:r w:rsidRPr="00CE3AAC">
        <w:t xml:space="preserve">The next BDR service plan is the </w:t>
      </w:r>
      <w:r w:rsidRPr="00CE3AAC">
        <w:rPr>
          <w:i/>
        </w:rPr>
        <w:t xml:space="preserve">BDR </w:t>
      </w:r>
      <w:r>
        <w:rPr>
          <w:i/>
        </w:rPr>
        <w:t>for Acronis</w:t>
      </w:r>
      <w:r w:rsidRPr="00E4331F">
        <w:t xml:space="preserve"> service plan</w:t>
      </w:r>
      <w:r w:rsidRPr="00CE3AAC">
        <w:rPr>
          <w:i/>
        </w:rPr>
        <w:t>.</w:t>
      </w:r>
      <w:r w:rsidRPr="00E4331F">
        <w:t xml:space="preserve"> </w:t>
      </w:r>
      <w:r w:rsidRPr="00CE3AAC">
        <w:t>Th</w:t>
      </w:r>
      <w:r>
        <w:t xml:space="preserve">is plan is </w:t>
      </w:r>
      <w:r w:rsidR="0068483C">
        <w:t>used to provision license keys for the Acronis Backup Advanced Agent</w:t>
      </w:r>
      <w:r w:rsidR="00DF4254">
        <w:t xml:space="preserve">, </w:t>
      </w:r>
      <w:r w:rsidR="0068483C">
        <w:t>Acronis Add-on Agents</w:t>
      </w:r>
      <w:r w:rsidR="00DF4254">
        <w:t>, and Acronis Hypervisor or Virtual Host Agent.</w:t>
      </w:r>
    </w:p>
    <w:p w:rsidR="00251492" w:rsidRDefault="00DF4254" w:rsidP="00DF4254">
      <w:pPr>
        <w:spacing w:after="0" w:line="240" w:lineRule="auto"/>
        <w:rPr>
          <w:rFonts w:eastAsia="Times New Roman" w:cs="Arial"/>
        </w:rPr>
      </w:pPr>
      <w:r w:rsidRPr="00DF4254">
        <w:rPr>
          <w:rFonts w:eastAsia="Times New Roman" w:cs="Arial"/>
        </w:rPr>
        <w:t xml:space="preserve">For you to manually </w:t>
      </w:r>
      <w:r>
        <w:rPr>
          <w:rFonts w:eastAsia="Times New Roman" w:cs="Arial"/>
        </w:rPr>
        <w:t>provision</w:t>
      </w:r>
      <w:r w:rsidRPr="00DF4254">
        <w:rPr>
          <w:rFonts w:eastAsia="Times New Roman" w:cs="Arial"/>
        </w:rPr>
        <w:t xml:space="preserve"> Acronis licenses from the eFolder Web Portal, you must agree to,</w:t>
      </w:r>
      <w:r>
        <w:rPr>
          <w:rFonts w:eastAsia="Times New Roman" w:cs="Arial"/>
        </w:rPr>
        <w:t xml:space="preserve"> </w:t>
      </w:r>
      <w:r w:rsidRPr="00DF4254">
        <w:rPr>
          <w:rFonts w:eastAsia="Times New Roman" w:cs="Arial"/>
        </w:rPr>
        <w:t>sign,</w:t>
      </w:r>
      <w:r>
        <w:rPr>
          <w:rFonts w:eastAsia="Times New Roman" w:cs="Arial"/>
        </w:rPr>
        <w:t xml:space="preserve"> </w:t>
      </w:r>
      <w:r w:rsidRPr="00DF4254">
        <w:rPr>
          <w:rFonts w:eastAsia="Times New Roman" w:cs="Arial"/>
        </w:rPr>
        <w:t>and return</w:t>
      </w:r>
      <w:r>
        <w:rPr>
          <w:rFonts w:eastAsia="Times New Roman" w:cs="Arial"/>
        </w:rPr>
        <w:t xml:space="preserve"> </w:t>
      </w:r>
      <w:r w:rsidRPr="00DF4254">
        <w:rPr>
          <w:rFonts w:eastAsia="Times New Roman" w:cs="Arial"/>
        </w:rPr>
        <w:t>the Acronis Agreement(s) to your Account Manager.</w:t>
      </w:r>
    </w:p>
    <w:p w:rsidR="00DF4254" w:rsidRDefault="00DF4254" w:rsidP="00DF4254">
      <w:pPr>
        <w:spacing w:after="0" w:line="240" w:lineRule="auto"/>
      </w:pPr>
    </w:p>
    <w:p w:rsidR="00251492" w:rsidRDefault="00251492" w:rsidP="00251492">
      <w:r>
        <w:t xml:space="preserve">The </w:t>
      </w:r>
      <w:r w:rsidRPr="00707EE6">
        <w:rPr>
          <w:i/>
        </w:rPr>
        <w:t>Acronis Solution Guide and Best Practices</w:t>
      </w:r>
      <w:r>
        <w:t xml:space="preserve"> </w:t>
      </w:r>
      <w:proofErr w:type="gramStart"/>
      <w:r>
        <w:t>is</w:t>
      </w:r>
      <w:proofErr w:type="gramEnd"/>
      <w:r>
        <w:t xml:space="preserve"> available in the Partner Documentation section of the Partner Center </w:t>
      </w:r>
      <w:r w:rsidR="00910BA9">
        <w:t>of</w:t>
      </w:r>
      <w:r>
        <w:t xml:space="preserve"> the eFolder </w:t>
      </w:r>
      <w:r w:rsidR="005C129D">
        <w:t xml:space="preserve">Web </w:t>
      </w:r>
      <w:r>
        <w:t>Portal.</w:t>
      </w:r>
    </w:p>
    <w:p w:rsidR="00CF48B6" w:rsidRDefault="00CF48B6" w:rsidP="00CF48B6">
      <w:r>
        <w:lastRenderedPageBreak/>
        <w:t>_____________________________________________________________________________________</w:t>
      </w:r>
    </w:p>
    <w:p w:rsidR="00CF48B6" w:rsidRPr="00B64870" w:rsidRDefault="00CF48B6" w:rsidP="00CF48B6">
      <w:pPr>
        <w:rPr>
          <w:b/>
        </w:rPr>
      </w:pPr>
      <w:r>
        <w:rPr>
          <w:b/>
        </w:rPr>
        <w:t>The eFolder BDR Rescue Program</w:t>
      </w:r>
      <w:r w:rsidR="0060325E">
        <w:rPr>
          <w:b/>
        </w:rPr>
        <w:t xml:space="preserve"> service plan</w:t>
      </w:r>
    </w:p>
    <w:p w:rsidR="00AB4189" w:rsidRDefault="00CF48B6" w:rsidP="00CF48B6">
      <w:r>
        <w:t>_____________________________________________________________________________________</w:t>
      </w:r>
      <w:r w:rsidR="00954A7F" w:rsidRPr="00CE3AAC">
        <w:t xml:space="preserve">The next BDR service plan is </w:t>
      </w:r>
      <w:r w:rsidR="0065088D" w:rsidRPr="00CE3AAC">
        <w:t>the</w:t>
      </w:r>
      <w:r w:rsidR="00083427" w:rsidRPr="00CE3AAC">
        <w:t xml:space="preserve"> </w:t>
      </w:r>
      <w:r w:rsidR="0065088D" w:rsidRPr="00CE3AAC">
        <w:rPr>
          <w:i/>
        </w:rPr>
        <w:t>BDR Rescue Program</w:t>
      </w:r>
      <w:r w:rsidR="00CE3AAC" w:rsidRPr="00CE3AAC">
        <w:rPr>
          <w:i/>
        </w:rPr>
        <w:t xml:space="preserve">. </w:t>
      </w:r>
      <w:r w:rsidR="0065088D" w:rsidRPr="00CE3AAC">
        <w:t>Th</w:t>
      </w:r>
      <w:r w:rsidR="00CE3AAC" w:rsidRPr="00CE3AAC">
        <w:t xml:space="preserve">e BDR </w:t>
      </w:r>
      <w:r w:rsidR="00CE3AAC">
        <w:t xml:space="preserve">Rescue Program </w:t>
      </w:r>
      <w:r w:rsidR="0065088D">
        <w:t xml:space="preserve">is for customers who are currently backing up their </w:t>
      </w:r>
      <w:r w:rsidR="00605C9C">
        <w:t xml:space="preserve">BDR </w:t>
      </w:r>
      <w:r w:rsidR="0065088D">
        <w:t xml:space="preserve">data to another provider’s data center or cloud and want instead to backup their </w:t>
      </w:r>
      <w:r w:rsidR="00605C9C">
        <w:t xml:space="preserve">BDR </w:t>
      </w:r>
      <w:r w:rsidR="00115DA2">
        <w:t>data</w:t>
      </w:r>
      <w:r w:rsidR="0065088D">
        <w:t xml:space="preserve"> to the eFolder cloud </w:t>
      </w:r>
      <w:r w:rsidR="00B21317">
        <w:t>at specially reduced rates so that they can enjoy</w:t>
      </w:r>
      <w:r w:rsidR="0065088D">
        <w:t xml:space="preserve"> all of the technolog</w:t>
      </w:r>
      <w:r w:rsidR="008251CE">
        <w:t>ical</w:t>
      </w:r>
      <w:r w:rsidR="0065088D">
        <w:t xml:space="preserve"> and business benefits that </w:t>
      </w:r>
      <w:r w:rsidR="00C47183">
        <w:t xml:space="preserve">storage in </w:t>
      </w:r>
      <w:r w:rsidR="00B23654">
        <w:t xml:space="preserve">the eFolder cloud </w:t>
      </w:r>
      <w:r w:rsidR="0065088D">
        <w:t>offer</w:t>
      </w:r>
      <w:r w:rsidR="00B23654">
        <w:t>s</w:t>
      </w:r>
      <w:r w:rsidR="0065088D">
        <w:t>.</w:t>
      </w:r>
      <w:r w:rsidR="00776D36">
        <w:t xml:space="preserve"> </w:t>
      </w:r>
      <w:r w:rsidR="00AB4189">
        <w:t xml:space="preserve">With this service, the partner’s technical support team </w:t>
      </w:r>
      <w:r w:rsidR="00776D36">
        <w:t>help</w:t>
      </w:r>
      <w:r w:rsidR="00AB4189">
        <w:t>s</w:t>
      </w:r>
      <w:r w:rsidR="00776D36">
        <w:t xml:space="preserve"> the customer </w:t>
      </w:r>
      <w:r w:rsidR="00877BBB">
        <w:t xml:space="preserve">to </w:t>
      </w:r>
      <w:r w:rsidR="000C1B46">
        <w:t xml:space="preserve">reconfigure their BDR to </w:t>
      </w:r>
      <w:r w:rsidR="00E87C23">
        <w:t xml:space="preserve">stop sending backups to their current destination and </w:t>
      </w:r>
      <w:r w:rsidR="000C1B46">
        <w:t xml:space="preserve">start sending </w:t>
      </w:r>
      <w:r w:rsidR="00E87C23">
        <w:t xml:space="preserve">them to the eFolder </w:t>
      </w:r>
      <w:r w:rsidR="00B352E4">
        <w:t>cloud using the Backup Manager.</w:t>
      </w:r>
    </w:p>
    <w:p w:rsidR="00B352E4" w:rsidRDefault="00102BDB" w:rsidP="00CF48B6">
      <w:r>
        <w:t>Because c</w:t>
      </w:r>
      <w:r w:rsidR="000C1B46">
        <w:t xml:space="preserve">ustomers who participate in this program </w:t>
      </w:r>
      <w:r>
        <w:t>receive</w:t>
      </w:r>
      <w:r w:rsidR="000C1B46">
        <w:t xml:space="preserve"> a special </w:t>
      </w:r>
      <w:r w:rsidR="00176AB6">
        <w:t xml:space="preserve">discounted </w:t>
      </w:r>
      <w:r w:rsidR="000C1B46">
        <w:t>rate for storing their BDR data in the cloud</w:t>
      </w:r>
      <w:r w:rsidR="00785683">
        <w:t xml:space="preserve">, </w:t>
      </w:r>
      <w:r w:rsidR="007A7A38">
        <w:t xml:space="preserve">you can easily approach </w:t>
      </w:r>
      <w:r w:rsidR="00037778">
        <w:t>y</w:t>
      </w:r>
      <w:r w:rsidR="007A7A38">
        <w:t xml:space="preserve">our </w:t>
      </w:r>
      <w:r w:rsidR="00037778">
        <w:t>customers</w:t>
      </w:r>
      <w:r w:rsidR="007A7A38">
        <w:t xml:space="preserve"> about making the</w:t>
      </w:r>
      <w:r w:rsidR="00785683">
        <w:t xml:space="preserve"> switch to </w:t>
      </w:r>
      <w:r w:rsidR="00785683" w:rsidRPr="00877BBB">
        <w:rPr>
          <w:i/>
        </w:rPr>
        <w:t>your</w:t>
      </w:r>
      <w:r w:rsidR="00785683">
        <w:t xml:space="preserve"> brand</w:t>
      </w:r>
      <w:r w:rsidR="00392B77">
        <w:t>ed</w:t>
      </w:r>
      <w:r w:rsidR="00F1490D">
        <w:t xml:space="preserve"> service for</w:t>
      </w:r>
      <w:r w:rsidR="00785683">
        <w:t xml:space="preserve"> BDR </w:t>
      </w:r>
      <w:r w:rsidR="00A52919">
        <w:t>backups</w:t>
      </w:r>
      <w:r w:rsidR="00785683">
        <w:t xml:space="preserve">. </w:t>
      </w:r>
      <w:r w:rsidR="00176AB6">
        <w:t xml:space="preserve">Note that </w:t>
      </w:r>
      <w:r w:rsidR="00712731">
        <w:t xml:space="preserve">the customer is still responsible for all of their hardware, software, and licensing issues </w:t>
      </w:r>
      <w:r w:rsidR="00392B77">
        <w:t>for</w:t>
      </w:r>
      <w:r w:rsidR="00712731">
        <w:t xml:space="preserve"> their BDR. </w:t>
      </w:r>
      <w:r w:rsidR="000C1B46">
        <w:t xml:space="preserve">To </w:t>
      </w:r>
      <w:r w:rsidR="00A64390">
        <w:t>use this service,</w:t>
      </w:r>
      <w:r w:rsidR="009C482B">
        <w:t xml:space="preserve"> create </w:t>
      </w:r>
      <w:r w:rsidR="00176AB6">
        <w:t>a new</w:t>
      </w:r>
      <w:r w:rsidR="009C482B">
        <w:t xml:space="preserve"> account, </w:t>
      </w:r>
      <w:r w:rsidR="00176AB6">
        <w:t xml:space="preserve">download and install the </w:t>
      </w:r>
      <w:r w:rsidR="009C482B">
        <w:t>Backup Manager</w:t>
      </w:r>
      <w:r w:rsidR="00176AB6">
        <w:t xml:space="preserve"> on the BDR, and have your technical support team perform the required configuration</w:t>
      </w:r>
      <w:r w:rsidR="009C482B">
        <w:t>.</w:t>
      </w:r>
    </w:p>
    <w:p w:rsidR="009166B5" w:rsidRDefault="009166B5" w:rsidP="009166B5">
      <w:r>
        <w:t>_____________________________________________________________________________________</w:t>
      </w:r>
    </w:p>
    <w:p w:rsidR="009166B5" w:rsidRPr="00B64870" w:rsidRDefault="009166B5" w:rsidP="009166B5">
      <w:pPr>
        <w:rPr>
          <w:b/>
        </w:rPr>
      </w:pPr>
      <w:r>
        <w:rPr>
          <w:b/>
        </w:rPr>
        <w:t>The eFolder Multitenant Network Serv</w:t>
      </w:r>
      <w:r w:rsidR="00744B38">
        <w:rPr>
          <w:b/>
        </w:rPr>
        <w:t>er</w:t>
      </w:r>
      <w:r>
        <w:rPr>
          <w:b/>
        </w:rPr>
        <w:t xml:space="preserve"> </w:t>
      </w:r>
      <w:r w:rsidR="00744B38">
        <w:rPr>
          <w:b/>
        </w:rPr>
        <w:t xml:space="preserve">service </w:t>
      </w:r>
      <w:r>
        <w:rPr>
          <w:b/>
        </w:rPr>
        <w:t>plan</w:t>
      </w:r>
    </w:p>
    <w:p w:rsidR="009166B5" w:rsidRDefault="009166B5" w:rsidP="009166B5">
      <w:r>
        <w:t>_____________________________________________________________________________________</w:t>
      </w:r>
    </w:p>
    <w:p w:rsidR="0074409D" w:rsidRDefault="005B6A7E" w:rsidP="00CF4321">
      <w:r>
        <w:t>The</w:t>
      </w:r>
      <w:r w:rsidR="008E0956">
        <w:t xml:space="preserve"> next BDR service plan is the</w:t>
      </w:r>
      <w:r>
        <w:t xml:space="preserve"> </w:t>
      </w:r>
      <w:r w:rsidRPr="00384882">
        <w:rPr>
          <w:i/>
        </w:rPr>
        <w:t>Multitenant Network Server</w:t>
      </w:r>
      <w:r>
        <w:rPr>
          <w:i/>
        </w:rPr>
        <w:t xml:space="preserve"> </w:t>
      </w:r>
      <w:r>
        <w:t>service plan</w:t>
      </w:r>
      <w:r w:rsidR="008E0956">
        <w:t xml:space="preserve">. </w:t>
      </w:r>
      <w:r w:rsidR="0075701C">
        <w:t xml:space="preserve">This plan has to do with backing up data from multiple machines to a destination server of your choosing </w:t>
      </w:r>
      <w:r w:rsidR="00901BEA">
        <w:t>on your</w:t>
      </w:r>
      <w:r w:rsidR="0075701C">
        <w:t xml:space="preserve"> network. </w:t>
      </w:r>
      <w:r w:rsidR="00B91551">
        <w:t xml:space="preserve">That is what the “multitenant” means in the name of the plan—there are multiple “tenants,” or machines, that are all backing up data to this single server. </w:t>
      </w:r>
      <w:r w:rsidR="003102A2">
        <w:t xml:space="preserve">To understand this plan, </w:t>
      </w:r>
      <w:r w:rsidR="000429F7">
        <w:t xml:space="preserve">let’s revisit some of the configuration options </w:t>
      </w:r>
      <w:r w:rsidR="003102A2">
        <w:t xml:space="preserve">in the Backup Manager. </w:t>
      </w:r>
      <w:r w:rsidR="00B467E3">
        <w:t xml:space="preserve">When </w:t>
      </w:r>
      <w:r w:rsidR="00967EAE">
        <w:t>you</w:t>
      </w:r>
      <w:r w:rsidR="00B467E3">
        <w:t xml:space="preserve"> </w:t>
      </w:r>
      <w:r w:rsidR="00EB2A32">
        <w:t>use</w:t>
      </w:r>
      <w:r w:rsidR="00B467E3">
        <w:t xml:space="preserve"> </w:t>
      </w:r>
      <w:r w:rsidR="00EB2A32">
        <w:t xml:space="preserve">the </w:t>
      </w:r>
      <w:r w:rsidR="00EB2A32" w:rsidRPr="00EB2A32">
        <w:rPr>
          <w:i/>
        </w:rPr>
        <w:t>Basic</w:t>
      </w:r>
      <w:r w:rsidR="00EB2A32">
        <w:t xml:space="preserve">, </w:t>
      </w:r>
      <w:r w:rsidR="00EB2A32" w:rsidRPr="00EB2A32">
        <w:rPr>
          <w:i/>
        </w:rPr>
        <w:t>Select</w:t>
      </w:r>
      <w:r w:rsidR="00EB2A32">
        <w:t xml:space="preserve">, or </w:t>
      </w:r>
      <w:r w:rsidR="00EB2A32" w:rsidRPr="00EB2A32">
        <w:rPr>
          <w:i/>
        </w:rPr>
        <w:t>ShadowProtect BDR</w:t>
      </w:r>
      <w:r w:rsidR="00EB2A32">
        <w:t xml:space="preserve"> service</w:t>
      </w:r>
      <w:r w:rsidR="007F4238">
        <w:t>s</w:t>
      </w:r>
      <w:r w:rsidR="006E5752">
        <w:t xml:space="preserve"> to backup data</w:t>
      </w:r>
      <w:r w:rsidR="00F37EF6">
        <w:t xml:space="preserve"> </w:t>
      </w:r>
      <w:r w:rsidR="007F4238">
        <w:t>from</w:t>
      </w:r>
      <w:r w:rsidR="00F37EF6">
        <w:t xml:space="preserve"> a local machine or BDR</w:t>
      </w:r>
      <w:r w:rsidR="00EB2A32">
        <w:t xml:space="preserve">, </w:t>
      </w:r>
      <w:r w:rsidR="00967EAE">
        <w:t>you</w:t>
      </w:r>
      <w:r w:rsidR="003102A2">
        <w:t xml:space="preserve"> can </w:t>
      </w:r>
      <w:r w:rsidR="00F37EF6">
        <w:t>send</w:t>
      </w:r>
      <w:r w:rsidR="003102A2">
        <w:t xml:space="preserve"> </w:t>
      </w:r>
      <w:r w:rsidR="00783B47">
        <w:t>that</w:t>
      </w:r>
      <w:r w:rsidR="003102A2">
        <w:t xml:space="preserve"> data </w:t>
      </w:r>
      <w:r w:rsidR="00DE7A62">
        <w:t>to</w:t>
      </w:r>
      <w:r w:rsidR="003102A2">
        <w:t xml:space="preserve"> </w:t>
      </w:r>
      <w:r w:rsidR="000A5E98">
        <w:t>up to three</w:t>
      </w:r>
      <w:r w:rsidR="003102A2">
        <w:t xml:space="preserve"> </w:t>
      </w:r>
      <w:r w:rsidR="00EC6992">
        <w:t xml:space="preserve">different </w:t>
      </w:r>
      <w:r w:rsidR="00993CB2">
        <w:t>destinations</w:t>
      </w:r>
      <w:r w:rsidR="003102A2">
        <w:t xml:space="preserve">, as </w:t>
      </w:r>
      <w:r w:rsidR="000A2A72">
        <w:t>specified</w:t>
      </w:r>
      <w:r w:rsidR="003102A2">
        <w:t xml:space="preserve"> in the destination fields in </w:t>
      </w:r>
      <w:r w:rsidR="00EB2A32">
        <w:t xml:space="preserve">the </w:t>
      </w:r>
      <w:r w:rsidR="00EB2A32" w:rsidRPr="00EB2A32">
        <w:rPr>
          <w:b/>
        </w:rPr>
        <w:t>My Account</w:t>
      </w:r>
      <w:r w:rsidR="00EB2A32">
        <w:t xml:space="preserve"> panel in the </w:t>
      </w:r>
      <w:r w:rsidR="00B467E3">
        <w:t>Backup Manager</w:t>
      </w:r>
      <w:r w:rsidR="00EB2A32">
        <w:t>.</w:t>
      </w:r>
    </w:p>
    <w:p w:rsidR="0045430D" w:rsidRDefault="0074409D" w:rsidP="00CF4321">
      <w:r>
        <w:t xml:space="preserve">The </w:t>
      </w:r>
      <w:r w:rsidR="00EB630A">
        <w:t xml:space="preserve">path in the </w:t>
      </w:r>
      <w:r>
        <w:t xml:space="preserve">first field, labeled </w:t>
      </w:r>
      <w:r w:rsidRPr="00EB2A32">
        <w:rPr>
          <w:i/>
        </w:rPr>
        <w:t xml:space="preserve">Remote </w:t>
      </w:r>
      <w:proofErr w:type="gramStart"/>
      <w:r w:rsidRPr="00EB2A32">
        <w:rPr>
          <w:i/>
        </w:rPr>
        <w:t>Service</w:t>
      </w:r>
      <w:r>
        <w:rPr>
          <w:i/>
        </w:rPr>
        <w:t>,</w:t>
      </w:r>
      <w:proofErr w:type="gramEnd"/>
      <w:r>
        <w:rPr>
          <w:i/>
        </w:rPr>
        <w:t xml:space="preserve"> </w:t>
      </w:r>
      <w:r>
        <w:t xml:space="preserve">is used </w:t>
      </w:r>
      <w:r w:rsidR="00B7242E">
        <w:t xml:space="preserve">when you want </w:t>
      </w:r>
      <w:r>
        <w:t>t</w:t>
      </w:r>
      <w:r w:rsidR="00C44D3B">
        <w:t>o b</w:t>
      </w:r>
      <w:r>
        <w:t>ackup data to the eFolder cloud</w:t>
      </w:r>
      <w:r w:rsidR="00C44D3B">
        <w:t xml:space="preserve">. </w:t>
      </w:r>
      <w:r w:rsidR="00BA16B5">
        <w:t xml:space="preserve">This field </w:t>
      </w:r>
      <w:r w:rsidR="0044156B">
        <w:t xml:space="preserve">is </w:t>
      </w:r>
      <w:r w:rsidR="00BA16B5">
        <w:t xml:space="preserve">usually already </w:t>
      </w:r>
      <w:r w:rsidR="00F37EF6">
        <w:t>pre</w:t>
      </w:r>
      <w:r w:rsidR="00BA16B5">
        <w:t xml:space="preserve">filled with the path to the eFolder server. </w:t>
      </w:r>
      <w:r w:rsidR="00EB630A">
        <w:t xml:space="preserve">The path in the third field, labeled </w:t>
      </w:r>
      <w:r w:rsidR="00EB630A" w:rsidRPr="00EB2A32">
        <w:rPr>
          <w:i/>
        </w:rPr>
        <w:t>Local Disk</w:t>
      </w:r>
      <w:r w:rsidR="00EB630A">
        <w:t xml:space="preserve">, is used </w:t>
      </w:r>
      <w:r w:rsidR="00B7242E">
        <w:t xml:space="preserve">when you want </w:t>
      </w:r>
      <w:r w:rsidR="00EB630A">
        <w:t>t</w:t>
      </w:r>
      <w:r w:rsidR="00C44D3B">
        <w:t xml:space="preserve">o backup data to a storage device </w:t>
      </w:r>
      <w:r w:rsidR="00961709">
        <w:t xml:space="preserve">that is located in the same office, frequently </w:t>
      </w:r>
      <w:r w:rsidR="00C44D3B">
        <w:t xml:space="preserve">attached temporarily or permanently to </w:t>
      </w:r>
      <w:r w:rsidR="00CC01EB">
        <w:t>your</w:t>
      </w:r>
      <w:r w:rsidR="00C44D3B">
        <w:t xml:space="preserve"> </w:t>
      </w:r>
      <w:r w:rsidR="00B86E26">
        <w:t xml:space="preserve">local </w:t>
      </w:r>
      <w:r w:rsidR="00C44D3B">
        <w:t>machine, such as a USB drive</w:t>
      </w:r>
      <w:r w:rsidR="00C6679A">
        <w:t>.</w:t>
      </w:r>
    </w:p>
    <w:p w:rsidR="00965A04" w:rsidRDefault="000C7B14" w:rsidP="00CF4321">
      <w:r>
        <w:t xml:space="preserve">The second field, labeled </w:t>
      </w:r>
      <w:r w:rsidRPr="0045430D">
        <w:rPr>
          <w:i/>
        </w:rPr>
        <w:t>Local Server</w:t>
      </w:r>
      <w:r>
        <w:t xml:space="preserve">, is the field of interest to the </w:t>
      </w:r>
      <w:r w:rsidRPr="000C7B14">
        <w:rPr>
          <w:i/>
        </w:rPr>
        <w:t>Multitenant Network Server</w:t>
      </w:r>
      <w:r>
        <w:t xml:space="preserve"> service plan. </w:t>
      </w:r>
      <w:r w:rsidR="006221D9">
        <w:t xml:space="preserve">The </w:t>
      </w:r>
      <w:r w:rsidR="00961709">
        <w:t xml:space="preserve">IP address or DNS name </w:t>
      </w:r>
      <w:r w:rsidR="006221D9">
        <w:t xml:space="preserve">in </w:t>
      </w:r>
      <w:r>
        <w:t>this field</w:t>
      </w:r>
      <w:r w:rsidR="006D1363">
        <w:t xml:space="preserve"> is used </w:t>
      </w:r>
      <w:r w:rsidR="009B17E0">
        <w:t xml:space="preserve">when you want </w:t>
      </w:r>
      <w:r w:rsidR="006D1363">
        <w:t>t</w:t>
      </w:r>
      <w:r w:rsidR="00CC01EB">
        <w:t xml:space="preserve">o backup data </w:t>
      </w:r>
      <w:r>
        <w:t xml:space="preserve">from this machine </w:t>
      </w:r>
      <w:r w:rsidR="00CC01EB">
        <w:t>to another server</w:t>
      </w:r>
      <w:r w:rsidR="00361C72">
        <w:t xml:space="preserve"> of your choosing</w:t>
      </w:r>
      <w:r w:rsidR="00CC01EB">
        <w:t xml:space="preserve">, usually </w:t>
      </w:r>
      <w:r w:rsidR="00430CDC">
        <w:t>at a remote location</w:t>
      </w:r>
      <w:r w:rsidR="00EB7413">
        <w:t xml:space="preserve">. </w:t>
      </w:r>
      <w:r w:rsidR="0022530E">
        <w:t>This destination server is called the “local server” by the Backup Manager</w:t>
      </w:r>
      <w:r w:rsidR="00DE279C">
        <w:t xml:space="preserve">, regardless of whether the server is </w:t>
      </w:r>
      <w:r w:rsidR="006C3A52">
        <w:t>on</w:t>
      </w:r>
      <w:r w:rsidR="00DE279C">
        <w:t xml:space="preserve"> your local network</w:t>
      </w:r>
      <w:r w:rsidR="00430CDC">
        <w:t xml:space="preserve">, </w:t>
      </w:r>
      <w:r w:rsidR="008D7EE4">
        <w:t xml:space="preserve">located at </w:t>
      </w:r>
      <w:r w:rsidR="00430CDC">
        <w:t>a remote office</w:t>
      </w:r>
      <w:r w:rsidR="008D7EE4">
        <w:t>,</w:t>
      </w:r>
      <w:r w:rsidR="00430CDC">
        <w:t xml:space="preserve"> </w:t>
      </w:r>
      <w:r w:rsidR="00DE279C">
        <w:t xml:space="preserve">or </w:t>
      </w:r>
      <w:r w:rsidR="00B84180">
        <w:t xml:space="preserve">is </w:t>
      </w:r>
      <w:r w:rsidR="007369F6">
        <w:t>remotely access</w:t>
      </w:r>
      <w:r w:rsidR="007B7BF4">
        <w:t>ed</w:t>
      </w:r>
      <w:r w:rsidR="007369F6">
        <w:t xml:space="preserve"> </w:t>
      </w:r>
      <w:r w:rsidR="00084B78">
        <w:t xml:space="preserve">across </w:t>
      </w:r>
      <w:r w:rsidR="00BB5A6F">
        <w:t>the</w:t>
      </w:r>
      <w:r w:rsidR="00DE279C">
        <w:t xml:space="preserve"> public network</w:t>
      </w:r>
      <w:r w:rsidR="0022530E">
        <w:t>.</w:t>
      </w:r>
    </w:p>
    <w:p w:rsidR="0075701C" w:rsidRDefault="004B61E8" w:rsidP="00CF4321">
      <w:r>
        <w:lastRenderedPageBreak/>
        <w:t xml:space="preserve">Anytime you backup data to a </w:t>
      </w:r>
      <w:r w:rsidR="00E007D0">
        <w:t>“</w:t>
      </w:r>
      <w:r>
        <w:t>local server</w:t>
      </w:r>
      <w:r w:rsidR="00E007D0">
        <w:t>”</w:t>
      </w:r>
      <w:r w:rsidR="00E14436">
        <w:t xml:space="preserve"> using the Backup Manager</w:t>
      </w:r>
      <w:r>
        <w:t xml:space="preserve">, you must install the Backup Manager and the Backup Server Manager on the </w:t>
      </w:r>
      <w:r w:rsidR="002332E4">
        <w:t xml:space="preserve">“local </w:t>
      </w:r>
      <w:r>
        <w:t>server</w:t>
      </w:r>
      <w:r w:rsidR="002332E4">
        <w:t>”</w:t>
      </w:r>
      <w:r>
        <w:t xml:space="preserve"> </w:t>
      </w:r>
      <w:r w:rsidR="002332E4">
        <w:t xml:space="preserve">that will be receiving the data so that </w:t>
      </w:r>
      <w:r w:rsidR="00597471">
        <w:t>it</w:t>
      </w:r>
      <w:r w:rsidR="002332E4">
        <w:t xml:space="preserve"> can authenticate you</w:t>
      </w:r>
      <w:r w:rsidR="0073670E">
        <w:t xml:space="preserve">r machine and receive the </w:t>
      </w:r>
      <w:r w:rsidR="00950F35">
        <w:t xml:space="preserve">backed up </w:t>
      </w:r>
      <w:r w:rsidR="0073670E">
        <w:t>data.</w:t>
      </w:r>
    </w:p>
    <w:p w:rsidR="00483EA1" w:rsidRDefault="00483EA1" w:rsidP="00CF4321">
      <w:r>
        <w:t xml:space="preserve">Now here’s where the </w:t>
      </w:r>
      <w:r w:rsidRPr="00384882">
        <w:rPr>
          <w:i/>
        </w:rPr>
        <w:t>Multitenant Network Server</w:t>
      </w:r>
      <w:r>
        <w:rPr>
          <w:i/>
        </w:rPr>
        <w:t xml:space="preserve"> </w:t>
      </w:r>
      <w:r>
        <w:t xml:space="preserve">service plan comes into play. </w:t>
      </w:r>
      <w:r w:rsidR="00DD4034">
        <w:t xml:space="preserve">If the “local server” is going to receive data from only one machine, you do not need this service plan. However, if you want the “local server” to receive data from two or more machines, then you must create a new account in the Web Portal and assign it the </w:t>
      </w:r>
      <w:r w:rsidR="00DD4034" w:rsidRPr="00384882">
        <w:rPr>
          <w:i/>
        </w:rPr>
        <w:t>Multitenant Network Server</w:t>
      </w:r>
      <w:r w:rsidR="00DD4034">
        <w:rPr>
          <w:i/>
        </w:rPr>
        <w:t xml:space="preserve"> </w:t>
      </w:r>
      <w:r w:rsidR="00DD4034">
        <w:t>service plan</w:t>
      </w:r>
      <w:r w:rsidR="005A2C94">
        <w:t xml:space="preserve">. Then you must configure the Backup Server Manager on the “local server” to receive data from multiple machines. </w:t>
      </w:r>
      <w:r w:rsidR="00763B0E">
        <w:t>This will allow</w:t>
      </w:r>
      <w:r w:rsidR="005A2C94">
        <w:t xml:space="preserve"> the “local server” </w:t>
      </w:r>
      <w:r w:rsidR="00763B0E">
        <w:t>to</w:t>
      </w:r>
      <w:r w:rsidR="005A2C94">
        <w:t xml:space="preserve"> authenticate each machine </w:t>
      </w:r>
      <w:r w:rsidR="00D836D3">
        <w:t>that is sending data to it.</w:t>
      </w:r>
      <w:r w:rsidR="009B42A0">
        <w:t xml:space="preserve"> </w:t>
      </w:r>
      <w:r w:rsidR="00430CDC">
        <w:t>This plan does have a monthly service fee</w:t>
      </w:r>
      <w:r w:rsidR="008D7EE4">
        <w:t xml:space="preserve"> and</w:t>
      </w:r>
      <w:r w:rsidR="002F4FC8" w:rsidRPr="002F4FC8">
        <w:t xml:space="preserve"> is </w:t>
      </w:r>
      <w:r w:rsidR="008771F0">
        <w:t xml:space="preserve">managed </w:t>
      </w:r>
      <w:r w:rsidR="006A4546">
        <w:t>through</w:t>
      </w:r>
      <w:r w:rsidR="002F4FC8" w:rsidRPr="002F4FC8">
        <w:t xml:space="preserve"> the Web Portal.</w:t>
      </w:r>
    </w:p>
    <w:p w:rsidR="005C70FB" w:rsidRDefault="002F4FC8" w:rsidP="00CF4321">
      <w:r>
        <w:t>For example, suppose you have 15 different customers</w:t>
      </w:r>
      <w:r w:rsidR="00F279C5">
        <w:t>, each of whom has</w:t>
      </w:r>
      <w:r>
        <w:t xml:space="preserve"> a B</w:t>
      </w:r>
      <w:r w:rsidR="00AF16E5">
        <w:t xml:space="preserve">DR that you want to backup to a </w:t>
      </w:r>
      <w:r>
        <w:t>server on your local network.</w:t>
      </w:r>
      <w:r w:rsidR="00AF16E5">
        <w:t xml:space="preserve"> To do this, create a new account for the “local server,” assign it the </w:t>
      </w:r>
      <w:r w:rsidR="00AF16E5" w:rsidRPr="00384882">
        <w:rPr>
          <w:i/>
        </w:rPr>
        <w:t>Multitenant Network Server</w:t>
      </w:r>
      <w:r w:rsidR="00AF16E5">
        <w:rPr>
          <w:i/>
        </w:rPr>
        <w:t xml:space="preserve"> </w:t>
      </w:r>
      <w:r w:rsidR="00AF16E5">
        <w:t xml:space="preserve">service plan, install and configure the Backup Server Manager on the “local server,” and then configure the Backup Manager on each of the </w:t>
      </w:r>
      <w:r w:rsidR="00F0435A">
        <w:t xml:space="preserve">15 </w:t>
      </w:r>
      <w:r w:rsidR="00AF16E5">
        <w:t>machines to point to the “local server” in the</w:t>
      </w:r>
      <w:r w:rsidR="00F0435A">
        <w:t xml:space="preserve"> </w:t>
      </w:r>
      <w:r w:rsidR="00F0435A" w:rsidRPr="00B91551">
        <w:rPr>
          <w:i/>
        </w:rPr>
        <w:t>Local Server</w:t>
      </w:r>
      <w:r w:rsidR="00F0435A">
        <w:t xml:space="preserve"> field of the</w:t>
      </w:r>
      <w:r w:rsidR="00AF16E5">
        <w:t xml:space="preserve"> </w:t>
      </w:r>
      <w:r w:rsidR="00F0435A">
        <w:rPr>
          <w:b/>
        </w:rPr>
        <w:t>My Account</w:t>
      </w:r>
      <w:r w:rsidR="009738EA">
        <w:t xml:space="preserve"> p</w:t>
      </w:r>
      <w:r w:rsidR="00AF16E5">
        <w:t>anel.</w:t>
      </w:r>
      <w:r w:rsidR="00A72956">
        <w:t xml:space="preserve"> That is all there is to it.</w:t>
      </w:r>
    </w:p>
    <w:p w:rsidR="00693063" w:rsidRPr="00693063" w:rsidRDefault="00693063" w:rsidP="00CF4321">
      <w:r w:rsidRPr="00693063">
        <w:t xml:space="preserve">The </w:t>
      </w:r>
      <w:r w:rsidRPr="00693063">
        <w:rPr>
          <w:i/>
        </w:rPr>
        <w:t>Trial (Multitenant Network Server)</w:t>
      </w:r>
      <w:r w:rsidRPr="00693063">
        <w:t xml:space="preserve"> service plan</w:t>
      </w:r>
      <w:r>
        <w:t xml:space="preserve"> is identical to the </w:t>
      </w:r>
      <w:r w:rsidRPr="00384882">
        <w:rPr>
          <w:i/>
        </w:rPr>
        <w:t>Multitenant Network Server</w:t>
      </w:r>
      <w:r>
        <w:rPr>
          <w:i/>
        </w:rPr>
        <w:t xml:space="preserve"> </w:t>
      </w:r>
      <w:r>
        <w:t>service plan</w:t>
      </w:r>
      <w:r w:rsidR="00D1162B">
        <w:t>,</w:t>
      </w:r>
      <w:r>
        <w:t xml:space="preserve"> except it is limited to a 30-day trial period by default, which you as the partner can extend up to 60 days. Because </w:t>
      </w:r>
      <w:r w:rsidR="009D09D6">
        <w:t xml:space="preserve">the </w:t>
      </w:r>
      <w:r>
        <w:t xml:space="preserve">data is being backed up to your own server, you </w:t>
      </w:r>
      <w:r w:rsidR="00E4331F">
        <w:t>do not need to set</w:t>
      </w:r>
      <w:r>
        <w:t xml:space="preserve"> </w:t>
      </w:r>
      <w:r w:rsidR="00E4331F">
        <w:t>a s</w:t>
      </w:r>
      <w:r w:rsidR="009D09D6">
        <w:t>torage limit for</w:t>
      </w:r>
      <w:r>
        <w:t xml:space="preserve"> this trial account.</w:t>
      </w:r>
    </w:p>
    <w:p w:rsidR="00716CB0" w:rsidRDefault="00716CB0" w:rsidP="00716CB0">
      <w:r>
        <w:t>_____________________________________________________________________________________</w:t>
      </w:r>
    </w:p>
    <w:p w:rsidR="00716CB0" w:rsidRPr="00B64870" w:rsidRDefault="00716CB0" w:rsidP="00716CB0">
      <w:pPr>
        <w:rPr>
          <w:b/>
        </w:rPr>
      </w:pPr>
      <w:r>
        <w:rPr>
          <w:b/>
        </w:rPr>
        <w:t xml:space="preserve">The eFolder Email Security </w:t>
      </w:r>
      <w:r w:rsidR="00384C3D">
        <w:rPr>
          <w:b/>
        </w:rPr>
        <w:t xml:space="preserve">service </w:t>
      </w:r>
      <w:r>
        <w:rPr>
          <w:b/>
        </w:rPr>
        <w:t>plan</w:t>
      </w:r>
    </w:p>
    <w:p w:rsidR="00716CB0" w:rsidRDefault="00716CB0" w:rsidP="00716CB0">
      <w:r>
        <w:t>_____________________________________________________________________________________</w:t>
      </w:r>
    </w:p>
    <w:p w:rsidR="00D749CA" w:rsidRDefault="00855585">
      <w:r>
        <w:t xml:space="preserve">Finally, let’s take a look at the </w:t>
      </w:r>
      <w:r w:rsidR="002940A5" w:rsidRPr="002940A5">
        <w:t>email security</w:t>
      </w:r>
      <w:r>
        <w:t xml:space="preserve"> </w:t>
      </w:r>
      <w:r w:rsidR="0062040B">
        <w:t>category</w:t>
      </w:r>
      <w:r>
        <w:t xml:space="preserve">. </w:t>
      </w:r>
      <w:r w:rsidR="00B0436F">
        <w:t xml:space="preserve">The </w:t>
      </w:r>
      <w:r w:rsidR="002940A5" w:rsidRPr="002940A5">
        <w:rPr>
          <w:i/>
        </w:rPr>
        <w:t>eFolder Email Security</w:t>
      </w:r>
      <w:r w:rsidR="002940A5" w:rsidRPr="002940A5">
        <w:t xml:space="preserve"> </w:t>
      </w:r>
      <w:r w:rsidR="00B0436F">
        <w:t xml:space="preserve">service </w:t>
      </w:r>
      <w:r w:rsidR="002940A5" w:rsidRPr="002940A5">
        <w:t xml:space="preserve">is a cloud email security solution that </w:t>
      </w:r>
      <w:r w:rsidR="002940A5" w:rsidRPr="00E61E77">
        <w:t>requires</w:t>
      </w:r>
      <w:r w:rsidR="002940A5" w:rsidRPr="002940A5">
        <w:t xml:space="preserve"> </w:t>
      </w:r>
      <w:r w:rsidR="002940A5" w:rsidRPr="00E61E77">
        <w:rPr>
          <w:i/>
        </w:rPr>
        <w:t>no</w:t>
      </w:r>
      <w:r w:rsidR="002940A5" w:rsidRPr="002940A5">
        <w:t xml:space="preserve"> on-site hardware or software. Leveraging the eFolder Security Cloud, eFolder Email Security delivers comprehensive inbound and outbound protection from spam, viruses, spyware, and phishing attacks, while ensuring email visibility and control for administrators and dynamic, per-user filtering for employees.</w:t>
      </w:r>
      <w:r w:rsidR="00F84AF9">
        <w:t xml:space="preserve"> Optionally, you can provide your own on-site </w:t>
      </w:r>
      <w:r w:rsidR="00F67E3B">
        <w:t>appliance</w:t>
      </w:r>
      <w:r w:rsidR="00F84AF9">
        <w:t xml:space="preserve"> to host this service</w:t>
      </w:r>
      <w:r w:rsidR="00E61E77">
        <w:t>,</w:t>
      </w:r>
      <w:r w:rsidR="00F67E3B">
        <w:t xml:space="preserve"> or you can buy the appliance from eFolder</w:t>
      </w:r>
      <w:r w:rsidR="00F84AF9">
        <w:t xml:space="preserve">. </w:t>
      </w:r>
    </w:p>
    <w:p w:rsidR="00E7759D" w:rsidRDefault="002940A5" w:rsidP="002940A5">
      <w:r>
        <w:t xml:space="preserve">More specifically, </w:t>
      </w:r>
      <w:r w:rsidR="00E7759D">
        <w:t>with this service:</w:t>
      </w:r>
    </w:p>
    <w:p w:rsidR="002940A5" w:rsidRDefault="002940A5" w:rsidP="00E7759D">
      <w:pPr>
        <w:pStyle w:val="ListParagraph"/>
        <w:numPr>
          <w:ilvl w:val="0"/>
          <w:numId w:val="6"/>
        </w:numPr>
      </w:pPr>
      <w:r>
        <w:t>Subscribers point their Mail Exchange (MX) records to the eFolder Security Cloud</w:t>
      </w:r>
      <w:r w:rsidR="00E04A0D">
        <w:t>.</w:t>
      </w:r>
    </w:p>
    <w:p w:rsidR="002940A5" w:rsidRDefault="002940A5" w:rsidP="00E7759D">
      <w:pPr>
        <w:pStyle w:val="ListParagraph"/>
        <w:numPr>
          <w:ilvl w:val="0"/>
          <w:numId w:val="6"/>
        </w:numPr>
      </w:pPr>
      <w:r>
        <w:t>All inbound and outbound email are filtered and scanned in the cloud</w:t>
      </w:r>
      <w:r w:rsidR="00E04A0D">
        <w:t>.</w:t>
      </w:r>
    </w:p>
    <w:p w:rsidR="002940A5" w:rsidRDefault="002940A5" w:rsidP="00E7759D">
      <w:pPr>
        <w:pStyle w:val="ListParagraph"/>
        <w:numPr>
          <w:ilvl w:val="0"/>
          <w:numId w:val="6"/>
        </w:numPr>
      </w:pPr>
      <w:r>
        <w:t xml:space="preserve">The vast majority of spam will be blocked and logged based upon results from </w:t>
      </w:r>
      <w:proofErr w:type="spellStart"/>
      <w:r>
        <w:t>eFolder’s</w:t>
      </w:r>
      <w:proofErr w:type="spellEnd"/>
      <w:r>
        <w:t xml:space="preserve"> real</w:t>
      </w:r>
      <w:r w:rsidR="00AC0D01">
        <w:t>-</w:t>
      </w:r>
      <w:r>
        <w:t>time threat analysis networks</w:t>
      </w:r>
      <w:r w:rsidR="00E04A0D">
        <w:t>.</w:t>
      </w:r>
    </w:p>
    <w:p w:rsidR="002940A5" w:rsidRDefault="002940A5" w:rsidP="00E7759D">
      <w:pPr>
        <w:pStyle w:val="ListParagraph"/>
        <w:numPr>
          <w:ilvl w:val="0"/>
          <w:numId w:val="6"/>
        </w:numPr>
      </w:pPr>
      <w:r>
        <w:t>Messages requiring additional filtering are scanned for viruses, phishing attacks, or content violations and are put through additional statistical analysis</w:t>
      </w:r>
      <w:r w:rsidR="00E04A0D">
        <w:t>.</w:t>
      </w:r>
    </w:p>
    <w:p w:rsidR="002940A5" w:rsidRDefault="002940A5" w:rsidP="00E7759D">
      <w:pPr>
        <w:pStyle w:val="ListParagraph"/>
        <w:numPr>
          <w:ilvl w:val="0"/>
          <w:numId w:val="6"/>
        </w:numPr>
      </w:pPr>
      <w:r>
        <w:lastRenderedPageBreak/>
        <w:t>Dangerous messages and confirmed spam are blocked, while other unwanted email is placed in the message quarantine</w:t>
      </w:r>
      <w:r w:rsidR="00E04A0D">
        <w:t>.</w:t>
      </w:r>
    </w:p>
    <w:p w:rsidR="002940A5" w:rsidRDefault="002940A5" w:rsidP="00E7759D">
      <w:pPr>
        <w:pStyle w:val="ListParagraph"/>
        <w:numPr>
          <w:ilvl w:val="0"/>
          <w:numId w:val="6"/>
        </w:numPr>
      </w:pPr>
      <w:r>
        <w:t xml:space="preserve">Administrators and users can access the message quarantine to release messages, which automatically updates </w:t>
      </w:r>
      <w:r w:rsidR="000C4124">
        <w:t>their user-</w:t>
      </w:r>
      <w:r>
        <w:t xml:space="preserve">approved and </w:t>
      </w:r>
      <w:r w:rsidR="000C4124">
        <w:t>user-</w:t>
      </w:r>
      <w:r>
        <w:t>blocked lists</w:t>
      </w:r>
      <w:r w:rsidR="00E04A0D">
        <w:t xml:space="preserve">. </w:t>
      </w:r>
    </w:p>
    <w:p w:rsidR="00E97C7C" w:rsidRDefault="00E97C7C" w:rsidP="00786176">
      <w:r>
        <w:t xml:space="preserve">Email Security is administered </w:t>
      </w:r>
      <w:r w:rsidR="006A4546">
        <w:t xml:space="preserve">and managed </w:t>
      </w:r>
      <w:r>
        <w:t>through its own web site</w:t>
      </w:r>
      <w:r w:rsidRPr="00E97C7C">
        <w:t xml:space="preserve">, allowing anytime, anywhere access. Administrators </w:t>
      </w:r>
      <w:r>
        <w:t>can</w:t>
      </w:r>
      <w:r w:rsidRPr="00E97C7C">
        <w:t xml:space="preserve"> access a rich set of statistics and logs, manage security policies, and use sophisticated logging and message search functions to support user requests. </w:t>
      </w:r>
    </w:p>
    <w:p w:rsidR="00E97C7C" w:rsidRDefault="00E97C7C" w:rsidP="00786176">
      <w:r w:rsidRPr="00E97C7C">
        <w:t xml:space="preserve">Just as importantly, </w:t>
      </w:r>
      <w:r w:rsidR="00DC28CB">
        <w:t>end-</w:t>
      </w:r>
      <w:r w:rsidRPr="00E97C7C">
        <w:t xml:space="preserve">users </w:t>
      </w:r>
      <w:r>
        <w:t>can</w:t>
      </w:r>
      <w:r w:rsidRPr="00E97C7C">
        <w:t xml:space="preserve"> access their spam quarantine 24/7 and locate, delete, or release quarantined messages, all without administrator involvement. </w:t>
      </w:r>
      <w:r>
        <w:t xml:space="preserve">Finally, </w:t>
      </w:r>
      <w:r w:rsidRPr="00E97C7C">
        <w:t xml:space="preserve">Active directory and LDAP integration provides automated user provisioning and </w:t>
      </w:r>
      <w:proofErr w:type="spellStart"/>
      <w:r w:rsidRPr="00E97C7C">
        <w:t>deprovisioning</w:t>
      </w:r>
      <w:proofErr w:type="spellEnd"/>
      <w:r w:rsidRPr="00E97C7C">
        <w:t>.</w:t>
      </w:r>
    </w:p>
    <w:p w:rsidR="00DC28CB" w:rsidRDefault="00DC28CB" w:rsidP="00DC28CB">
      <w:r>
        <w:t xml:space="preserve">To use </w:t>
      </w:r>
      <w:r w:rsidRPr="00FE5AE0">
        <w:rPr>
          <w:i/>
        </w:rPr>
        <w:t>Email Security</w:t>
      </w:r>
      <w:r>
        <w:rPr>
          <w:i/>
        </w:rPr>
        <w:t>,</w:t>
      </w:r>
      <w:r>
        <w:t xml:space="preserve"> you must send a request to the eFolder support team, who will then create an acco</w:t>
      </w:r>
      <w:r w:rsidR="00905FD9">
        <w:t>unt and assign it this service.</w:t>
      </w:r>
    </w:p>
    <w:p w:rsidR="0057406E" w:rsidRDefault="0057406E" w:rsidP="0057406E">
      <w:r>
        <w:t>_____________________________________________________________________________________</w:t>
      </w:r>
    </w:p>
    <w:p w:rsidR="0057406E" w:rsidRPr="00B64870" w:rsidRDefault="0057406E" w:rsidP="0057406E">
      <w:pPr>
        <w:rPr>
          <w:b/>
        </w:rPr>
      </w:pPr>
      <w:r>
        <w:rPr>
          <w:b/>
        </w:rPr>
        <w:t>A general rule-of-thumb for choosing file and BDR backup service plans</w:t>
      </w:r>
    </w:p>
    <w:p w:rsidR="0057406E" w:rsidRDefault="0057406E" w:rsidP="0057406E">
      <w:r>
        <w:t>_____________________________________________________________________________________</w:t>
      </w:r>
    </w:p>
    <w:p w:rsidR="00E4331F" w:rsidRDefault="0057406E" w:rsidP="0057406E">
      <w:r>
        <w:t xml:space="preserve">Here is a general rule-of-thumb that might be helpful as you choose the most cost-effective backup service plan for a particular situation. Use the </w:t>
      </w:r>
      <w:r w:rsidRPr="00EE4888">
        <w:rPr>
          <w:i/>
        </w:rPr>
        <w:t>eFolder Backup for Files</w:t>
      </w:r>
      <w:r>
        <w:t xml:space="preserve"> service to backup up to 500 gigabytes of data. Use the </w:t>
      </w:r>
      <w:r w:rsidRPr="00EE4888">
        <w:rPr>
          <w:i/>
        </w:rPr>
        <w:t xml:space="preserve">eFolder </w:t>
      </w:r>
      <w:proofErr w:type="spellStart"/>
      <w:r w:rsidRPr="00EE4888">
        <w:rPr>
          <w:i/>
        </w:rPr>
        <w:t>BDR</w:t>
      </w:r>
      <w:proofErr w:type="spellEnd"/>
      <w:r w:rsidRPr="00EE4888">
        <w:rPr>
          <w:i/>
        </w:rPr>
        <w:t xml:space="preserve"> for</w:t>
      </w:r>
      <w:r>
        <w:t xml:space="preserve"> </w:t>
      </w:r>
      <w:proofErr w:type="spellStart"/>
      <w:r w:rsidRPr="002F2A3F">
        <w:rPr>
          <w:i/>
        </w:rPr>
        <w:t>ShadowProctect</w:t>
      </w:r>
      <w:proofErr w:type="spellEnd"/>
      <w:r w:rsidRPr="002F2A3F">
        <w:rPr>
          <w:i/>
        </w:rPr>
        <w:t xml:space="preserve"> </w:t>
      </w:r>
      <w:r>
        <w:t xml:space="preserve">service </w:t>
      </w:r>
      <w:r w:rsidR="003522DF">
        <w:t xml:space="preserve">and </w:t>
      </w:r>
      <w:proofErr w:type="spellStart"/>
      <w:r w:rsidR="003522DF">
        <w:t>BDR</w:t>
      </w:r>
      <w:proofErr w:type="spellEnd"/>
      <w:r w:rsidR="003522DF">
        <w:t xml:space="preserve"> for Acronis service </w:t>
      </w:r>
      <w:r>
        <w:t xml:space="preserve">to backup 500 gigabytes to 3 terabytes of data. Use the </w:t>
      </w:r>
      <w:r w:rsidRPr="00EE4888">
        <w:rPr>
          <w:i/>
        </w:rPr>
        <w:t xml:space="preserve">eFolder </w:t>
      </w:r>
      <w:proofErr w:type="spellStart"/>
      <w:r w:rsidRPr="00EE4888">
        <w:rPr>
          <w:i/>
        </w:rPr>
        <w:t>BDR</w:t>
      </w:r>
      <w:proofErr w:type="spellEnd"/>
      <w:r w:rsidRPr="00EE4888">
        <w:rPr>
          <w:i/>
        </w:rPr>
        <w:t xml:space="preserve"> for </w:t>
      </w:r>
      <w:proofErr w:type="spellStart"/>
      <w:r w:rsidRPr="00EE4888">
        <w:rPr>
          <w:i/>
        </w:rPr>
        <w:t>AppAssure</w:t>
      </w:r>
      <w:proofErr w:type="spellEnd"/>
      <w:r w:rsidRPr="00EE4888">
        <w:rPr>
          <w:i/>
        </w:rPr>
        <w:t xml:space="preserve"> </w:t>
      </w:r>
      <w:r>
        <w:t>service to backup 3 terabytes or more of data.</w:t>
      </w:r>
    </w:p>
    <w:p w:rsidR="00905FD9" w:rsidRDefault="006A4F96" w:rsidP="00DC28CB">
      <w:r>
        <w:t>Thank you for watching</w:t>
      </w:r>
      <w:r w:rsidR="004D1221">
        <w:t xml:space="preserve"> this video. </w:t>
      </w:r>
      <w:r w:rsidR="003B3B23">
        <w:t>You should now be able to c</w:t>
      </w:r>
      <w:r>
        <w:t xml:space="preserve">hoose an appropriate </w:t>
      </w:r>
      <w:r w:rsidR="00905FD9">
        <w:t>s</w:t>
      </w:r>
      <w:r w:rsidR="00905FD9" w:rsidRPr="00905FD9">
        <w:t xml:space="preserve">ecurity </w:t>
      </w:r>
      <w:r w:rsidR="00905FD9">
        <w:t>r</w:t>
      </w:r>
      <w:r w:rsidR="00905FD9" w:rsidRPr="00905FD9">
        <w:t xml:space="preserve">ole and </w:t>
      </w:r>
      <w:r w:rsidR="00905FD9">
        <w:t>s</w:t>
      </w:r>
      <w:r w:rsidR="00905FD9" w:rsidRPr="00905FD9">
        <w:t xml:space="preserve">ervice </w:t>
      </w:r>
      <w:r w:rsidR="00905FD9">
        <w:t>p</w:t>
      </w:r>
      <w:r w:rsidR="00905FD9" w:rsidRPr="00905FD9">
        <w:t xml:space="preserve">lan for an </w:t>
      </w:r>
      <w:r w:rsidR="00905FD9">
        <w:t>a</w:t>
      </w:r>
      <w:r w:rsidR="00905FD9" w:rsidRPr="00905FD9">
        <w:t>ccount</w:t>
      </w:r>
      <w:r w:rsidR="00905FD9">
        <w:t>.</w:t>
      </w:r>
    </w:p>
    <w:sectPr w:rsidR="00905F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8FB" w:rsidRDefault="006B38FB" w:rsidP="00DC4935">
      <w:pPr>
        <w:spacing w:after="0" w:line="240" w:lineRule="auto"/>
      </w:pPr>
      <w:r>
        <w:separator/>
      </w:r>
    </w:p>
  </w:endnote>
  <w:endnote w:type="continuationSeparator" w:id="0">
    <w:p w:rsidR="006B38FB" w:rsidRDefault="006B38FB" w:rsidP="00DC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55318139"/>
      <w:docPartObj>
        <w:docPartGallery w:val="Page Numbers (Bottom of Page)"/>
        <w:docPartUnique/>
      </w:docPartObj>
    </w:sdtPr>
    <w:sdtEndPr>
      <w:rPr>
        <w:noProof/>
      </w:rPr>
    </w:sdtEndPr>
    <w:sdtContent>
      <w:p w:rsidR="0074409D" w:rsidRPr="00E63527" w:rsidRDefault="00E63527" w:rsidP="00E63527">
        <w:pPr>
          <w:pStyle w:val="Footer"/>
          <w:tabs>
            <w:tab w:val="left" w:pos="3288"/>
          </w:tabs>
          <w:rPr>
            <w:sz w:val="18"/>
            <w:szCs w:val="18"/>
          </w:rPr>
        </w:pPr>
        <w:r w:rsidRPr="00E63527">
          <w:rPr>
            <w:sz w:val="18"/>
            <w:szCs w:val="18"/>
          </w:rPr>
          <w:t>Version 2.</w:t>
        </w:r>
        <w:r w:rsidR="005D7F9F">
          <w:rPr>
            <w:sz w:val="18"/>
            <w:szCs w:val="18"/>
          </w:rPr>
          <w:t>7</w:t>
        </w:r>
        <w:r w:rsidRPr="00E63527">
          <w:rPr>
            <w:sz w:val="18"/>
            <w:szCs w:val="18"/>
          </w:rPr>
          <w:t xml:space="preserve">, </w:t>
        </w:r>
        <w:r w:rsidR="0074409D" w:rsidRPr="00E63527">
          <w:rPr>
            <w:sz w:val="18"/>
            <w:szCs w:val="18"/>
          </w:rPr>
          <w:t>Last update</w:t>
        </w:r>
        <w:r w:rsidRPr="00E63527">
          <w:rPr>
            <w:sz w:val="18"/>
            <w:szCs w:val="18"/>
          </w:rPr>
          <w:t>d</w:t>
        </w:r>
        <w:r w:rsidR="0074409D" w:rsidRPr="00E63527">
          <w:rPr>
            <w:sz w:val="18"/>
            <w:szCs w:val="18"/>
          </w:rPr>
          <w:t xml:space="preserve">: </w:t>
        </w:r>
        <w:r w:rsidR="003522DF">
          <w:rPr>
            <w:sz w:val="18"/>
            <w:szCs w:val="18"/>
          </w:rPr>
          <w:t xml:space="preserve">July </w:t>
        </w:r>
        <w:r w:rsidR="00285C41">
          <w:rPr>
            <w:sz w:val="18"/>
            <w:szCs w:val="18"/>
          </w:rPr>
          <w:t>2</w:t>
        </w:r>
        <w:r w:rsidR="005D7F9F">
          <w:rPr>
            <w:sz w:val="18"/>
            <w:szCs w:val="18"/>
          </w:rPr>
          <w:t>1</w:t>
        </w:r>
        <w:r w:rsidR="003522DF">
          <w:rPr>
            <w:sz w:val="18"/>
            <w:szCs w:val="18"/>
          </w:rPr>
          <w:t>, 2014</w:t>
        </w:r>
        <w:r w:rsidR="0074409D" w:rsidRPr="00E63527">
          <w:rPr>
            <w:sz w:val="18"/>
            <w:szCs w:val="18"/>
          </w:rPr>
          <w:tab/>
        </w:r>
        <w:r w:rsidRPr="00E63527">
          <w:rPr>
            <w:sz w:val="18"/>
            <w:szCs w:val="18"/>
          </w:rPr>
          <w:tab/>
        </w:r>
        <w:r>
          <w:rPr>
            <w:sz w:val="18"/>
            <w:szCs w:val="18"/>
          </w:rPr>
          <w:tab/>
        </w:r>
        <w:r w:rsidR="0074409D" w:rsidRPr="00E63527">
          <w:rPr>
            <w:sz w:val="18"/>
            <w:szCs w:val="18"/>
          </w:rPr>
          <w:fldChar w:fldCharType="begin"/>
        </w:r>
        <w:r w:rsidR="0074409D" w:rsidRPr="00E63527">
          <w:rPr>
            <w:sz w:val="18"/>
            <w:szCs w:val="18"/>
          </w:rPr>
          <w:instrText xml:space="preserve"> PAGE   \* MERGEFORMAT </w:instrText>
        </w:r>
        <w:r w:rsidR="0074409D" w:rsidRPr="00E63527">
          <w:rPr>
            <w:sz w:val="18"/>
            <w:szCs w:val="18"/>
          </w:rPr>
          <w:fldChar w:fldCharType="separate"/>
        </w:r>
        <w:r w:rsidR="002D2473">
          <w:rPr>
            <w:noProof/>
            <w:sz w:val="18"/>
            <w:szCs w:val="18"/>
          </w:rPr>
          <w:t>11</w:t>
        </w:r>
        <w:r w:rsidR="0074409D" w:rsidRPr="00E63527">
          <w:rPr>
            <w:noProof/>
            <w:sz w:val="18"/>
            <w:szCs w:val="18"/>
          </w:rPr>
          <w:fldChar w:fldCharType="end"/>
        </w:r>
      </w:p>
    </w:sdtContent>
  </w:sdt>
  <w:p w:rsidR="0074409D" w:rsidRDefault="00744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8FB" w:rsidRDefault="006B38FB" w:rsidP="00DC4935">
      <w:pPr>
        <w:spacing w:after="0" w:line="240" w:lineRule="auto"/>
      </w:pPr>
      <w:r>
        <w:separator/>
      </w:r>
    </w:p>
  </w:footnote>
  <w:footnote w:type="continuationSeparator" w:id="0">
    <w:p w:rsidR="006B38FB" w:rsidRDefault="006B38FB" w:rsidP="00DC4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9D" w:rsidRPr="00E63527" w:rsidRDefault="0074409D">
    <w:pPr>
      <w:pStyle w:val="Header"/>
      <w:rPr>
        <w:sz w:val="18"/>
        <w:szCs w:val="18"/>
      </w:rPr>
    </w:pPr>
    <w:r w:rsidRPr="00E63527">
      <w:rPr>
        <w:sz w:val="18"/>
        <w:szCs w:val="18"/>
      </w:rPr>
      <w:t xml:space="preserve">Choosing a </w:t>
    </w:r>
    <w:r w:rsidR="00F613DC" w:rsidRPr="00E63527">
      <w:rPr>
        <w:sz w:val="18"/>
        <w:szCs w:val="18"/>
      </w:rPr>
      <w:t>Security R</w:t>
    </w:r>
    <w:r w:rsidRPr="00E63527">
      <w:rPr>
        <w:sz w:val="18"/>
        <w:szCs w:val="18"/>
      </w:rPr>
      <w:t xml:space="preserve">ole and </w:t>
    </w:r>
    <w:r w:rsidR="00F613DC" w:rsidRPr="00E63527">
      <w:rPr>
        <w:sz w:val="18"/>
        <w:szCs w:val="18"/>
      </w:rPr>
      <w:t>Service P</w:t>
    </w:r>
    <w:r w:rsidRPr="00E63527">
      <w:rPr>
        <w:sz w:val="18"/>
        <w:szCs w:val="18"/>
      </w:rPr>
      <w:t xml:space="preserve">lan for an </w:t>
    </w:r>
    <w:r w:rsidR="00F613DC" w:rsidRPr="00E63527">
      <w:rPr>
        <w:sz w:val="18"/>
        <w:szCs w:val="18"/>
      </w:rPr>
      <w:t>A</w:t>
    </w:r>
    <w:r w:rsidRPr="00E63527">
      <w:rPr>
        <w:sz w:val="18"/>
        <w:szCs w:val="18"/>
      </w:rPr>
      <w:t>ccount</w:t>
    </w:r>
    <w:r w:rsidRPr="00E63527">
      <w:rPr>
        <w:sz w:val="18"/>
        <w:szCs w:val="18"/>
      </w:rPr>
      <w:tab/>
    </w:r>
    <w:r w:rsidR="00E63527">
      <w:rPr>
        <w:sz w:val="18"/>
        <w:szCs w:val="18"/>
      </w:rPr>
      <w:tab/>
    </w:r>
    <w:r w:rsidR="00E63527" w:rsidRPr="00E63527">
      <w:rPr>
        <w:sz w:val="18"/>
        <w:szCs w:val="18"/>
      </w:rPr>
      <w:t xml:space="preserve">Script author: John Hoffman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2A8"/>
    <w:multiLevelType w:val="hybridMultilevel"/>
    <w:tmpl w:val="FF46DE9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215D1D8B"/>
    <w:multiLevelType w:val="hybridMultilevel"/>
    <w:tmpl w:val="3BAE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F5240"/>
    <w:multiLevelType w:val="hybridMultilevel"/>
    <w:tmpl w:val="67B6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55A48"/>
    <w:multiLevelType w:val="hybridMultilevel"/>
    <w:tmpl w:val="68FAB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AD046D0"/>
    <w:multiLevelType w:val="hybridMultilevel"/>
    <w:tmpl w:val="BDD8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8121C9"/>
    <w:multiLevelType w:val="hybridMultilevel"/>
    <w:tmpl w:val="B96854E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6">
    <w:nsid w:val="4DB600A6"/>
    <w:multiLevelType w:val="hybridMultilevel"/>
    <w:tmpl w:val="0E80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F50B8D"/>
    <w:multiLevelType w:val="hybridMultilevel"/>
    <w:tmpl w:val="A04052B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5C1E23B0"/>
    <w:multiLevelType w:val="hybridMultilevel"/>
    <w:tmpl w:val="803A9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A96294"/>
    <w:multiLevelType w:val="hybridMultilevel"/>
    <w:tmpl w:val="42DA39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0F38B3"/>
    <w:multiLevelType w:val="hybridMultilevel"/>
    <w:tmpl w:val="00F2942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nsid w:val="67211E0A"/>
    <w:multiLevelType w:val="hybridMultilevel"/>
    <w:tmpl w:val="2F6832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6C4B6A"/>
    <w:multiLevelType w:val="hybridMultilevel"/>
    <w:tmpl w:val="A996923C"/>
    <w:lvl w:ilvl="0" w:tplc="92CE6D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362207"/>
    <w:multiLevelType w:val="hybridMultilevel"/>
    <w:tmpl w:val="6380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0"/>
  </w:num>
  <w:num w:numId="5">
    <w:abstractNumId w:val="8"/>
  </w:num>
  <w:num w:numId="6">
    <w:abstractNumId w:val="11"/>
  </w:num>
  <w:num w:numId="7">
    <w:abstractNumId w:val="6"/>
  </w:num>
  <w:num w:numId="8">
    <w:abstractNumId w:val="4"/>
  </w:num>
  <w:num w:numId="9">
    <w:abstractNumId w:val="10"/>
  </w:num>
  <w:num w:numId="10">
    <w:abstractNumId w:val="13"/>
  </w:num>
  <w:num w:numId="11">
    <w:abstractNumId w:val="2"/>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AE"/>
    <w:rsid w:val="00000F0E"/>
    <w:rsid w:val="000021A0"/>
    <w:rsid w:val="00002C52"/>
    <w:rsid w:val="00003541"/>
    <w:rsid w:val="000035E2"/>
    <w:rsid w:val="0000415C"/>
    <w:rsid w:val="00006E85"/>
    <w:rsid w:val="000075E6"/>
    <w:rsid w:val="000103B2"/>
    <w:rsid w:val="000104D6"/>
    <w:rsid w:val="000126AF"/>
    <w:rsid w:val="000150C2"/>
    <w:rsid w:val="000151F3"/>
    <w:rsid w:val="0001560B"/>
    <w:rsid w:val="00015B35"/>
    <w:rsid w:val="00015D3C"/>
    <w:rsid w:val="00015D77"/>
    <w:rsid w:val="00016535"/>
    <w:rsid w:val="000166B8"/>
    <w:rsid w:val="000166D2"/>
    <w:rsid w:val="00016BA9"/>
    <w:rsid w:val="00016FB4"/>
    <w:rsid w:val="00017B3E"/>
    <w:rsid w:val="0002038E"/>
    <w:rsid w:val="00021561"/>
    <w:rsid w:val="000217E4"/>
    <w:rsid w:val="00021C4E"/>
    <w:rsid w:val="00022E5A"/>
    <w:rsid w:val="000257F3"/>
    <w:rsid w:val="000264A4"/>
    <w:rsid w:val="00026BBF"/>
    <w:rsid w:val="00027936"/>
    <w:rsid w:val="00027FAF"/>
    <w:rsid w:val="0003004C"/>
    <w:rsid w:val="000302A4"/>
    <w:rsid w:val="00030C94"/>
    <w:rsid w:val="00030E91"/>
    <w:rsid w:val="000317F1"/>
    <w:rsid w:val="00032506"/>
    <w:rsid w:val="00032E82"/>
    <w:rsid w:val="000330C7"/>
    <w:rsid w:val="00033F98"/>
    <w:rsid w:val="00034250"/>
    <w:rsid w:val="0003451D"/>
    <w:rsid w:val="000361C9"/>
    <w:rsid w:val="0003704E"/>
    <w:rsid w:val="00037778"/>
    <w:rsid w:val="00037AF4"/>
    <w:rsid w:val="00037E5A"/>
    <w:rsid w:val="0004018D"/>
    <w:rsid w:val="000424C6"/>
    <w:rsid w:val="00042917"/>
    <w:rsid w:val="000429F7"/>
    <w:rsid w:val="00042EC1"/>
    <w:rsid w:val="00043DCF"/>
    <w:rsid w:val="0004480E"/>
    <w:rsid w:val="00045360"/>
    <w:rsid w:val="0004561A"/>
    <w:rsid w:val="00046D58"/>
    <w:rsid w:val="00047275"/>
    <w:rsid w:val="000479A2"/>
    <w:rsid w:val="00047B8E"/>
    <w:rsid w:val="00047BBD"/>
    <w:rsid w:val="00050BAD"/>
    <w:rsid w:val="000516D8"/>
    <w:rsid w:val="00051E88"/>
    <w:rsid w:val="00052123"/>
    <w:rsid w:val="000521F7"/>
    <w:rsid w:val="000531A1"/>
    <w:rsid w:val="000549C0"/>
    <w:rsid w:val="00054DF0"/>
    <w:rsid w:val="00054F18"/>
    <w:rsid w:val="000572EA"/>
    <w:rsid w:val="00057762"/>
    <w:rsid w:val="00060F89"/>
    <w:rsid w:val="000614E5"/>
    <w:rsid w:val="000626B4"/>
    <w:rsid w:val="000633A6"/>
    <w:rsid w:val="0006372A"/>
    <w:rsid w:val="00063A76"/>
    <w:rsid w:val="000648D2"/>
    <w:rsid w:val="00064D91"/>
    <w:rsid w:val="000654B6"/>
    <w:rsid w:val="000659F6"/>
    <w:rsid w:val="000664C1"/>
    <w:rsid w:val="0006699B"/>
    <w:rsid w:val="00066A6E"/>
    <w:rsid w:val="00070799"/>
    <w:rsid w:val="00070899"/>
    <w:rsid w:val="00070F2A"/>
    <w:rsid w:val="00071F0C"/>
    <w:rsid w:val="000724FC"/>
    <w:rsid w:val="00072703"/>
    <w:rsid w:val="00072FF4"/>
    <w:rsid w:val="000734C9"/>
    <w:rsid w:val="00073A6C"/>
    <w:rsid w:val="00074212"/>
    <w:rsid w:val="00075BFC"/>
    <w:rsid w:val="000776C7"/>
    <w:rsid w:val="00077880"/>
    <w:rsid w:val="00077DB5"/>
    <w:rsid w:val="000810B3"/>
    <w:rsid w:val="0008227B"/>
    <w:rsid w:val="00083375"/>
    <w:rsid w:val="00083427"/>
    <w:rsid w:val="00084B78"/>
    <w:rsid w:val="00084D60"/>
    <w:rsid w:val="000859CB"/>
    <w:rsid w:val="00085AD4"/>
    <w:rsid w:val="0008724E"/>
    <w:rsid w:val="0008731D"/>
    <w:rsid w:val="000875AE"/>
    <w:rsid w:val="000878AA"/>
    <w:rsid w:val="00090499"/>
    <w:rsid w:val="00090A05"/>
    <w:rsid w:val="00091B6A"/>
    <w:rsid w:val="000948C2"/>
    <w:rsid w:val="0009562C"/>
    <w:rsid w:val="0009599A"/>
    <w:rsid w:val="00096834"/>
    <w:rsid w:val="00097AFA"/>
    <w:rsid w:val="000A1A20"/>
    <w:rsid w:val="000A2732"/>
    <w:rsid w:val="000A27A4"/>
    <w:rsid w:val="000A2A72"/>
    <w:rsid w:val="000A2B95"/>
    <w:rsid w:val="000A2E38"/>
    <w:rsid w:val="000A2FE3"/>
    <w:rsid w:val="000A31F6"/>
    <w:rsid w:val="000A324B"/>
    <w:rsid w:val="000A3293"/>
    <w:rsid w:val="000A3B77"/>
    <w:rsid w:val="000A44BE"/>
    <w:rsid w:val="000A56A2"/>
    <w:rsid w:val="000A56A9"/>
    <w:rsid w:val="000A582B"/>
    <w:rsid w:val="000A5E98"/>
    <w:rsid w:val="000A614C"/>
    <w:rsid w:val="000A662F"/>
    <w:rsid w:val="000A6733"/>
    <w:rsid w:val="000A6996"/>
    <w:rsid w:val="000B0627"/>
    <w:rsid w:val="000B0B12"/>
    <w:rsid w:val="000B0CBD"/>
    <w:rsid w:val="000B0DEC"/>
    <w:rsid w:val="000B0FB1"/>
    <w:rsid w:val="000B10B8"/>
    <w:rsid w:val="000B13E2"/>
    <w:rsid w:val="000B1D6B"/>
    <w:rsid w:val="000B3D66"/>
    <w:rsid w:val="000B4188"/>
    <w:rsid w:val="000B69F1"/>
    <w:rsid w:val="000B7793"/>
    <w:rsid w:val="000C0098"/>
    <w:rsid w:val="000C0978"/>
    <w:rsid w:val="000C1B46"/>
    <w:rsid w:val="000C1DDC"/>
    <w:rsid w:val="000C296B"/>
    <w:rsid w:val="000C2FFB"/>
    <w:rsid w:val="000C3984"/>
    <w:rsid w:val="000C4124"/>
    <w:rsid w:val="000C423C"/>
    <w:rsid w:val="000C4371"/>
    <w:rsid w:val="000C48EF"/>
    <w:rsid w:val="000C518C"/>
    <w:rsid w:val="000C55FA"/>
    <w:rsid w:val="000C563C"/>
    <w:rsid w:val="000C7B14"/>
    <w:rsid w:val="000D027C"/>
    <w:rsid w:val="000D0355"/>
    <w:rsid w:val="000D0C62"/>
    <w:rsid w:val="000D13BD"/>
    <w:rsid w:val="000D204C"/>
    <w:rsid w:val="000D24D1"/>
    <w:rsid w:val="000D37A4"/>
    <w:rsid w:val="000D3B60"/>
    <w:rsid w:val="000D43D0"/>
    <w:rsid w:val="000D53F9"/>
    <w:rsid w:val="000E1BD7"/>
    <w:rsid w:val="000E2165"/>
    <w:rsid w:val="000E24FD"/>
    <w:rsid w:val="000E33AB"/>
    <w:rsid w:val="000E48EC"/>
    <w:rsid w:val="000E490F"/>
    <w:rsid w:val="000E4DEC"/>
    <w:rsid w:val="000E5C41"/>
    <w:rsid w:val="000E63D1"/>
    <w:rsid w:val="000E7C99"/>
    <w:rsid w:val="000E7D0D"/>
    <w:rsid w:val="000F017F"/>
    <w:rsid w:val="000F0FB6"/>
    <w:rsid w:val="000F0FBB"/>
    <w:rsid w:val="000F19F2"/>
    <w:rsid w:val="000F1F15"/>
    <w:rsid w:val="000F26EF"/>
    <w:rsid w:val="000F3386"/>
    <w:rsid w:val="000F39AF"/>
    <w:rsid w:val="000F447D"/>
    <w:rsid w:val="000F5E62"/>
    <w:rsid w:val="000F5F89"/>
    <w:rsid w:val="000F634F"/>
    <w:rsid w:val="001002F7"/>
    <w:rsid w:val="00100E16"/>
    <w:rsid w:val="0010105C"/>
    <w:rsid w:val="001016E2"/>
    <w:rsid w:val="00101CA0"/>
    <w:rsid w:val="00101CCA"/>
    <w:rsid w:val="00102953"/>
    <w:rsid w:val="00102BDB"/>
    <w:rsid w:val="00102D00"/>
    <w:rsid w:val="00102F07"/>
    <w:rsid w:val="00105063"/>
    <w:rsid w:val="00105EFF"/>
    <w:rsid w:val="00107BB6"/>
    <w:rsid w:val="00111346"/>
    <w:rsid w:val="00112C70"/>
    <w:rsid w:val="00115392"/>
    <w:rsid w:val="00115776"/>
    <w:rsid w:val="00115DA2"/>
    <w:rsid w:val="00116F4A"/>
    <w:rsid w:val="001170DC"/>
    <w:rsid w:val="00117DC2"/>
    <w:rsid w:val="0012015B"/>
    <w:rsid w:val="001202EB"/>
    <w:rsid w:val="00120D7E"/>
    <w:rsid w:val="001212F9"/>
    <w:rsid w:val="00121D45"/>
    <w:rsid w:val="00122B90"/>
    <w:rsid w:val="00123258"/>
    <w:rsid w:val="00123BBC"/>
    <w:rsid w:val="00124F78"/>
    <w:rsid w:val="001270CF"/>
    <w:rsid w:val="00127DC1"/>
    <w:rsid w:val="00130642"/>
    <w:rsid w:val="00130C37"/>
    <w:rsid w:val="00130D0B"/>
    <w:rsid w:val="00130F27"/>
    <w:rsid w:val="00131683"/>
    <w:rsid w:val="00131D78"/>
    <w:rsid w:val="00131F62"/>
    <w:rsid w:val="00132246"/>
    <w:rsid w:val="00132F0F"/>
    <w:rsid w:val="00133397"/>
    <w:rsid w:val="00134060"/>
    <w:rsid w:val="001365AE"/>
    <w:rsid w:val="0013678B"/>
    <w:rsid w:val="001373AB"/>
    <w:rsid w:val="00140657"/>
    <w:rsid w:val="00140C19"/>
    <w:rsid w:val="001417A2"/>
    <w:rsid w:val="00142003"/>
    <w:rsid w:val="00142779"/>
    <w:rsid w:val="00144890"/>
    <w:rsid w:val="00146922"/>
    <w:rsid w:val="00147256"/>
    <w:rsid w:val="00147626"/>
    <w:rsid w:val="0015026A"/>
    <w:rsid w:val="001504E2"/>
    <w:rsid w:val="0015053B"/>
    <w:rsid w:val="001508E1"/>
    <w:rsid w:val="00150AAA"/>
    <w:rsid w:val="001516B1"/>
    <w:rsid w:val="00151DAE"/>
    <w:rsid w:val="00152027"/>
    <w:rsid w:val="00152094"/>
    <w:rsid w:val="00153033"/>
    <w:rsid w:val="0015353C"/>
    <w:rsid w:val="001551E8"/>
    <w:rsid w:val="001568B8"/>
    <w:rsid w:val="001574AF"/>
    <w:rsid w:val="001577D3"/>
    <w:rsid w:val="0016000D"/>
    <w:rsid w:val="001612F0"/>
    <w:rsid w:val="0016133F"/>
    <w:rsid w:val="001627B6"/>
    <w:rsid w:val="001627F9"/>
    <w:rsid w:val="001629BD"/>
    <w:rsid w:val="00162CA9"/>
    <w:rsid w:val="001635C9"/>
    <w:rsid w:val="001650BC"/>
    <w:rsid w:val="001652B1"/>
    <w:rsid w:val="0016541D"/>
    <w:rsid w:val="0016544A"/>
    <w:rsid w:val="00166EA1"/>
    <w:rsid w:val="00170B59"/>
    <w:rsid w:val="00170C8F"/>
    <w:rsid w:val="00170CFB"/>
    <w:rsid w:val="00171AD2"/>
    <w:rsid w:val="0017204D"/>
    <w:rsid w:val="00172051"/>
    <w:rsid w:val="00174873"/>
    <w:rsid w:val="001762D1"/>
    <w:rsid w:val="00176AB6"/>
    <w:rsid w:val="00176F2D"/>
    <w:rsid w:val="00177033"/>
    <w:rsid w:val="001771BA"/>
    <w:rsid w:val="001800CE"/>
    <w:rsid w:val="001801A2"/>
    <w:rsid w:val="00181222"/>
    <w:rsid w:val="001814C2"/>
    <w:rsid w:val="00181C7F"/>
    <w:rsid w:val="001821EE"/>
    <w:rsid w:val="0018245A"/>
    <w:rsid w:val="001832BC"/>
    <w:rsid w:val="0018338B"/>
    <w:rsid w:val="00183876"/>
    <w:rsid w:val="00183AC2"/>
    <w:rsid w:val="001840DA"/>
    <w:rsid w:val="00185631"/>
    <w:rsid w:val="00186377"/>
    <w:rsid w:val="001871C8"/>
    <w:rsid w:val="00187B02"/>
    <w:rsid w:val="00191267"/>
    <w:rsid w:val="00191582"/>
    <w:rsid w:val="0019168D"/>
    <w:rsid w:val="00193D64"/>
    <w:rsid w:val="00195B44"/>
    <w:rsid w:val="00195B8E"/>
    <w:rsid w:val="00196DCA"/>
    <w:rsid w:val="00197659"/>
    <w:rsid w:val="001976C2"/>
    <w:rsid w:val="00197A49"/>
    <w:rsid w:val="00197CB6"/>
    <w:rsid w:val="001A09A0"/>
    <w:rsid w:val="001A1371"/>
    <w:rsid w:val="001A2046"/>
    <w:rsid w:val="001A2FDA"/>
    <w:rsid w:val="001A31B2"/>
    <w:rsid w:val="001A3368"/>
    <w:rsid w:val="001A33C7"/>
    <w:rsid w:val="001A3A04"/>
    <w:rsid w:val="001A473B"/>
    <w:rsid w:val="001A4B87"/>
    <w:rsid w:val="001A4EDE"/>
    <w:rsid w:val="001A5341"/>
    <w:rsid w:val="001A5875"/>
    <w:rsid w:val="001A5D4A"/>
    <w:rsid w:val="001A5D4E"/>
    <w:rsid w:val="001A6775"/>
    <w:rsid w:val="001A720B"/>
    <w:rsid w:val="001A7381"/>
    <w:rsid w:val="001B0585"/>
    <w:rsid w:val="001B1156"/>
    <w:rsid w:val="001B33F7"/>
    <w:rsid w:val="001B4225"/>
    <w:rsid w:val="001B523E"/>
    <w:rsid w:val="001B5292"/>
    <w:rsid w:val="001B5E46"/>
    <w:rsid w:val="001B645C"/>
    <w:rsid w:val="001B7FFE"/>
    <w:rsid w:val="001C098D"/>
    <w:rsid w:val="001C0D3B"/>
    <w:rsid w:val="001C1526"/>
    <w:rsid w:val="001C205E"/>
    <w:rsid w:val="001C26FD"/>
    <w:rsid w:val="001C5008"/>
    <w:rsid w:val="001C5831"/>
    <w:rsid w:val="001C5C96"/>
    <w:rsid w:val="001C613E"/>
    <w:rsid w:val="001C7DAB"/>
    <w:rsid w:val="001C7F91"/>
    <w:rsid w:val="001D179C"/>
    <w:rsid w:val="001D3656"/>
    <w:rsid w:val="001E0EFB"/>
    <w:rsid w:val="001E2794"/>
    <w:rsid w:val="001E2CE9"/>
    <w:rsid w:val="001E2DCA"/>
    <w:rsid w:val="001E30CE"/>
    <w:rsid w:val="001E5E6C"/>
    <w:rsid w:val="001E79EB"/>
    <w:rsid w:val="001F1431"/>
    <w:rsid w:val="001F184A"/>
    <w:rsid w:val="001F303B"/>
    <w:rsid w:val="001F638E"/>
    <w:rsid w:val="001F6579"/>
    <w:rsid w:val="001F68F6"/>
    <w:rsid w:val="001F70AE"/>
    <w:rsid w:val="001F717D"/>
    <w:rsid w:val="001F72BE"/>
    <w:rsid w:val="001F7A16"/>
    <w:rsid w:val="00200BCD"/>
    <w:rsid w:val="002012E8"/>
    <w:rsid w:val="00201E60"/>
    <w:rsid w:val="00202A6C"/>
    <w:rsid w:val="00202B22"/>
    <w:rsid w:val="00202DE7"/>
    <w:rsid w:val="00203308"/>
    <w:rsid w:val="002039D6"/>
    <w:rsid w:val="00203DB1"/>
    <w:rsid w:val="00203E84"/>
    <w:rsid w:val="00203EF3"/>
    <w:rsid w:val="00204344"/>
    <w:rsid w:val="0020445F"/>
    <w:rsid w:val="00205439"/>
    <w:rsid w:val="00206A60"/>
    <w:rsid w:val="00207376"/>
    <w:rsid w:val="00211CD8"/>
    <w:rsid w:val="00211F1E"/>
    <w:rsid w:val="00212209"/>
    <w:rsid w:val="00212A08"/>
    <w:rsid w:val="00215BF1"/>
    <w:rsid w:val="00217279"/>
    <w:rsid w:val="00217537"/>
    <w:rsid w:val="00221456"/>
    <w:rsid w:val="00222870"/>
    <w:rsid w:val="0022530E"/>
    <w:rsid w:val="00225FB0"/>
    <w:rsid w:val="00226ECC"/>
    <w:rsid w:val="00227CF8"/>
    <w:rsid w:val="00230AE5"/>
    <w:rsid w:val="00230FC6"/>
    <w:rsid w:val="00231005"/>
    <w:rsid w:val="00231C9F"/>
    <w:rsid w:val="002323CF"/>
    <w:rsid w:val="002332E4"/>
    <w:rsid w:val="00233934"/>
    <w:rsid w:val="002354A6"/>
    <w:rsid w:val="00236F2A"/>
    <w:rsid w:val="00240044"/>
    <w:rsid w:val="002403CD"/>
    <w:rsid w:val="0024049C"/>
    <w:rsid w:val="00240629"/>
    <w:rsid w:val="00241DAE"/>
    <w:rsid w:val="00241E4A"/>
    <w:rsid w:val="0024329C"/>
    <w:rsid w:val="00243F7C"/>
    <w:rsid w:val="0024430E"/>
    <w:rsid w:val="002464E3"/>
    <w:rsid w:val="002465EB"/>
    <w:rsid w:val="002467E8"/>
    <w:rsid w:val="00246811"/>
    <w:rsid w:val="00246912"/>
    <w:rsid w:val="00247418"/>
    <w:rsid w:val="0024793B"/>
    <w:rsid w:val="00251492"/>
    <w:rsid w:val="002548DE"/>
    <w:rsid w:val="00254CA1"/>
    <w:rsid w:val="00254DAA"/>
    <w:rsid w:val="00255148"/>
    <w:rsid w:val="00255745"/>
    <w:rsid w:val="00256715"/>
    <w:rsid w:val="00257318"/>
    <w:rsid w:val="00257A15"/>
    <w:rsid w:val="002607D8"/>
    <w:rsid w:val="002607F2"/>
    <w:rsid w:val="00260935"/>
    <w:rsid w:val="002614B6"/>
    <w:rsid w:val="0026154F"/>
    <w:rsid w:val="002641C8"/>
    <w:rsid w:val="002650F2"/>
    <w:rsid w:val="00265E38"/>
    <w:rsid w:val="00266F3A"/>
    <w:rsid w:val="00270DFC"/>
    <w:rsid w:val="002712DD"/>
    <w:rsid w:val="002718BD"/>
    <w:rsid w:val="00272761"/>
    <w:rsid w:val="00272953"/>
    <w:rsid w:val="00272C95"/>
    <w:rsid w:val="00272D9A"/>
    <w:rsid w:val="00273A2F"/>
    <w:rsid w:val="00274458"/>
    <w:rsid w:val="00274D2B"/>
    <w:rsid w:val="00276A8D"/>
    <w:rsid w:val="00276F14"/>
    <w:rsid w:val="002771F0"/>
    <w:rsid w:val="00277B95"/>
    <w:rsid w:val="00280086"/>
    <w:rsid w:val="002803F7"/>
    <w:rsid w:val="00281BF7"/>
    <w:rsid w:val="00282E24"/>
    <w:rsid w:val="002838AF"/>
    <w:rsid w:val="0028427E"/>
    <w:rsid w:val="002848D5"/>
    <w:rsid w:val="00284E1E"/>
    <w:rsid w:val="00285C41"/>
    <w:rsid w:val="00285CE8"/>
    <w:rsid w:val="002862EA"/>
    <w:rsid w:val="0028685E"/>
    <w:rsid w:val="00286C20"/>
    <w:rsid w:val="00287E69"/>
    <w:rsid w:val="00290235"/>
    <w:rsid w:val="00290AFE"/>
    <w:rsid w:val="00290D91"/>
    <w:rsid w:val="00290DA3"/>
    <w:rsid w:val="002923C9"/>
    <w:rsid w:val="00292DF1"/>
    <w:rsid w:val="00293351"/>
    <w:rsid w:val="002940A5"/>
    <w:rsid w:val="00294953"/>
    <w:rsid w:val="0029715A"/>
    <w:rsid w:val="00297783"/>
    <w:rsid w:val="002A00E1"/>
    <w:rsid w:val="002A0A11"/>
    <w:rsid w:val="002A240E"/>
    <w:rsid w:val="002A2B1D"/>
    <w:rsid w:val="002A2D01"/>
    <w:rsid w:val="002A5C04"/>
    <w:rsid w:val="002A684E"/>
    <w:rsid w:val="002A6899"/>
    <w:rsid w:val="002A6AE6"/>
    <w:rsid w:val="002A752D"/>
    <w:rsid w:val="002A79D4"/>
    <w:rsid w:val="002B07BD"/>
    <w:rsid w:val="002B093F"/>
    <w:rsid w:val="002B1135"/>
    <w:rsid w:val="002B27E8"/>
    <w:rsid w:val="002B2F7E"/>
    <w:rsid w:val="002B456C"/>
    <w:rsid w:val="002B4764"/>
    <w:rsid w:val="002B5183"/>
    <w:rsid w:val="002B57DA"/>
    <w:rsid w:val="002B5ABF"/>
    <w:rsid w:val="002B66C4"/>
    <w:rsid w:val="002B6CAC"/>
    <w:rsid w:val="002B7934"/>
    <w:rsid w:val="002C01A2"/>
    <w:rsid w:val="002C1531"/>
    <w:rsid w:val="002C1B15"/>
    <w:rsid w:val="002C1B85"/>
    <w:rsid w:val="002C2E0D"/>
    <w:rsid w:val="002C34AD"/>
    <w:rsid w:val="002C358C"/>
    <w:rsid w:val="002C4F9D"/>
    <w:rsid w:val="002C6FE6"/>
    <w:rsid w:val="002C7C1F"/>
    <w:rsid w:val="002C7C2A"/>
    <w:rsid w:val="002D0231"/>
    <w:rsid w:val="002D20B0"/>
    <w:rsid w:val="002D2473"/>
    <w:rsid w:val="002D248B"/>
    <w:rsid w:val="002D2FA3"/>
    <w:rsid w:val="002D3C20"/>
    <w:rsid w:val="002D444F"/>
    <w:rsid w:val="002D4B35"/>
    <w:rsid w:val="002D516F"/>
    <w:rsid w:val="002D5FF7"/>
    <w:rsid w:val="002D6501"/>
    <w:rsid w:val="002D6AC5"/>
    <w:rsid w:val="002D7736"/>
    <w:rsid w:val="002D7744"/>
    <w:rsid w:val="002D7A4B"/>
    <w:rsid w:val="002D7E28"/>
    <w:rsid w:val="002E014A"/>
    <w:rsid w:val="002E4689"/>
    <w:rsid w:val="002E6276"/>
    <w:rsid w:val="002E725A"/>
    <w:rsid w:val="002E74B3"/>
    <w:rsid w:val="002E7646"/>
    <w:rsid w:val="002F02BA"/>
    <w:rsid w:val="002F2552"/>
    <w:rsid w:val="002F2A3F"/>
    <w:rsid w:val="002F2CC7"/>
    <w:rsid w:val="002F4FC8"/>
    <w:rsid w:val="002F52B0"/>
    <w:rsid w:val="002F5F23"/>
    <w:rsid w:val="002F63C5"/>
    <w:rsid w:val="002F78A4"/>
    <w:rsid w:val="002F7BDA"/>
    <w:rsid w:val="00300FDC"/>
    <w:rsid w:val="003021CB"/>
    <w:rsid w:val="00302D3E"/>
    <w:rsid w:val="00303260"/>
    <w:rsid w:val="00303521"/>
    <w:rsid w:val="00303E05"/>
    <w:rsid w:val="0030483B"/>
    <w:rsid w:val="00305456"/>
    <w:rsid w:val="00305D0A"/>
    <w:rsid w:val="00305F24"/>
    <w:rsid w:val="00306825"/>
    <w:rsid w:val="003102A2"/>
    <w:rsid w:val="003105F2"/>
    <w:rsid w:val="00313143"/>
    <w:rsid w:val="0031398E"/>
    <w:rsid w:val="00313BBB"/>
    <w:rsid w:val="00314C47"/>
    <w:rsid w:val="0031510B"/>
    <w:rsid w:val="00315636"/>
    <w:rsid w:val="00316D67"/>
    <w:rsid w:val="003176D5"/>
    <w:rsid w:val="00320097"/>
    <w:rsid w:val="00323C2D"/>
    <w:rsid w:val="0032449A"/>
    <w:rsid w:val="00326F27"/>
    <w:rsid w:val="00327063"/>
    <w:rsid w:val="003277B7"/>
    <w:rsid w:val="00327A7D"/>
    <w:rsid w:val="00327EE8"/>
    <w:rsid w:val="00330D07"/>
    <w:rsid w:val="003311DF"/>
    <w:rsid w:val="00331AF6"/>
    <w:rsid w:val="00331E7E"/>
    <w:rsid w:val="003330BC"/>
    <w:rsid w:val="00333E47"/>
    <w:rsid w:val="0033512C"/>
    <w:rsid w:val="0033514F"/>
    <w:rsid w:val="0033527E"/>
    <w:rsid w:val="00335D6E"/>
    <w:rsid w:val="0033607C"/>
    <w:rsid w:val="00336A97"/>
    <w:rsid w:val="0034076C"/>
    <w:rsid w:val="0034187D"/>
    <w:rsid w:val="00343BFB"/>
    <w:rsid w:val="003441C8"/>
    <w:rsid w:val="00346C1D"/>
    <w:rsid w:val="00346FC1"/>
    <w:rsid w:val="00346FCA"/>
    <w:rsid w:val="00347186"/>
    <w:rsid w:val="003475EA"/>
    <w:rsid w:val="00347B37"/>
    <w:rsid w:val="00347E9B"/>
    <w:rsid w:val="003504DD"/>
    <w:rsid w:val="00350BA8"/>
    <w:rsid w:val="003522DF"/>
    <w:rsid w:val="00352D3B"/>
    <w:rsid w:val="0035349D"/>
    <w:rsid w:val="00353B0C"/>
    <w:rsid w:val="00354149"/>
    <w:rsid w:val="003545D1"/>
    <w:rsid w:val="0035694C"/>
    <w:rsid w:val="00356A56"/>
    <w:rsid w:val="00356E1E"/>
    <w:rsid w:val="003578C9"/>
    <w:rsid w:val="003600B3"/>
    <w:rsid w:val="00360D7B"/>
    <w:rsid w:val="00361350"/>
    <w:rsid w:val="00361357"/>
    <w:rsid w:val="00361C72"/>
    <w:rsid w:val="00361CF5"/>
    <w:rsid w:val="003670F1"/>
    <w:rsid w:val="00367246"/>
    <w:rsid w:val="003703BB"/>
    <w:rsid w:val="00370ACF"/>
    <w:rsid w:val="00371F15"/>
    <w:rsid w:val="00373201"/>
    <w:rsid w:val="00373BB8"/>
    <w:rsid w:val="00374C12"/>
    <w:rsid w:val="00376985"/>
    <w:rsid w:val="00376DEB"/>
    <w:rsid w:val="003774B8"/>
    <w:rsid w:val="00380D21"/>
    <w:rsid w:val="003813B1"/>
    <w:rsid w:val="0038197B"/>
    <w:rsid w:val="00382579"/>
    <w:rsid w:val="00383E44"/>
    <w:rsid w:val="00384882"/>
    <w:rsid w:val="00384C3D"/>
    <w:rsid w:val="0038556E"/>
    <w:rsid w:val="0038657F"/>
    <w:rsid w:val="00386BFF"/>
    <w:rsid w:val="00386C02"/>
    <w:rsid w:val="003874E0"/>
    <w:rsid w:val="00390952"/>
    <w:rsid w:val="003912D3"/>
    <w:rsid w:val="00391948"/>
    <w:rsid w:val="00391BDC"/>
    <w:rsid w:val="00392B77"/>
    <w:rsid w:val="003935A4"/>
    <w:rsid w:val="00393E70"/>
    <w:rsid w:val="00394FC2"/>
    <w:rsid w:val="00396427"/>
    <w:rsid w:val="0039665E"/>
    <w:rsid w:val="003970E7"/>
    <w:rsid w:val="003975D4"/>
    <w:rsid w:val="00397B39"/>
    <w:rsid w:val="003A052F"/>
    <w:rsid w:val="003A0858"/>
    <w:rsid w:val="003A09BB"/>
    <w:rsid w:val="003A1E85"/>
    <w:rsid w:val="003A214E"/>
    <w:rsid w:val="003A2627"/>
    <w:rsid w:val="003A63F9"/>
    <w:rsid w:val="003A6679"/>
    <w:rsid w:val="003A6E29"/>
    <w:rsid w:val="003A7871"/>
    <w:rsid w:val="003B2842"/>
    <w:rsid w:val="003B2B00"/>
    <w:rsid w:val="003B3B23"/>
    <w:rsid w:val="003B4B20"/>
    <w:rsid w:val="003B4BD2"/>
    <w:rsid w:val="003B50BC"/>
    <w:rsid w:val="003B6A37"/>
    <w:rsid w:val="003C04AF"/>
    <w:rsid w:val="003C10F4"/>
    <w:rsid w:val="003C13FB"/>
    <w:rsid w:val="003C265C"/>
    <w:rsid w:val="003C42E1"/>
    <w:rsid w:val="003C4541"/>
    <w:rsid w:val="003C48DB"/>
    <w:rsid w:val="003C4F99"/>
    <w:rsid w:val="003C6910"/>
    <w:rsid w:val="003D04D1"/>
    <w:rsid w:val="003D0B55"/>
    <w:rsid w:val="003D0F65"/>
    <w:rsid w:val="003D12E2"/>
    <w:rsid w:val="003D1404"/>
    <w:rsid w:val="003D3311"/>
    <w:rsid w:val="003D38CE"/>
    <w:rsid w:val="003D3F4B"/>
    <w:rsid w:val="003D4F12"/>
    <w:rsid w:val="003D5A3D"/>
    <w:rsid w:val="003D5F7C"/>
    <w:rsid w:val="003D60BB"/>
    <w:rsid w:val="003D72EA"/>
    <w:rsid w:val="003E0161"/>
    <w:rsid w:val="003E1479"/>
    <w:rsid w:val="003E1E0B"/>
    <w:rsid w:val="003E22C5"/>
    <w:rsid w:val="003E35CA"/>
    <w:rsid w:val="003E3A30"/>
    <w:rsid w:val="003E4C21"/>
    <w:rsid w:val="003E5189"/>
    <w:rsid w:val="003E5446"/>
    <w:rsid w:val="003E567A"/>
    <w:rsid w:val="003E5EDD"/>
    <w:rsid w:val="003E5EFA"/>
    <w:rsid w:val="003E6A4D"/>
    <w:rsid w:val="003E6CCF"/>
    <w:rsid w:val="003E6D27"/>
    <w:rsid w:val="003E70D5"/>
    <w:rsid w:val="003F2895"/>
    <w:rsid w:val="003F3B1D"/>
    <w:rsid w:val="003F5231"/>
    <w:rsid w:val="003F5628"/>
    <w:rsid w:val="003F5F58"/>
    <w:rsid w:val="003F6820"/>
    <w:rsid w:val="0040001C"/>
    <w:rsid w:val="00400869"/>
    <w:rsid w:val="00401552"/>
    <w:rsid w:val="00403572"/>
    <w:rsid w:val="00403726"/>
    <w:rsid w:val="004050EB"/>
    <w:rsid w:val="004078FA"/>
    <w:rsid w:val="00407BE7"/>
    <w:rsid w:val="00410E9B"/>
    <w:rsid w:val="004112FE"/>
    <w:rsid w:val="004118B2"/>
    <w:rsid w:val="00412094"/>
    <w:rsid w:val="00412AC1"/>
    <w:rsid w:val="00413225"/>
    <w:rsid w:val="004132E7"/>
    <w:rsid w:val="00413595"/>
    <w:rsid w:val="004137F0"/>
    <w:rsid w:val="00414A79"/>
    <w:rsid w:val="00415339"/>
    <w:rsid w:val="00416B05"/>
    <w:rsid w:val="00416EC5"/>
    <w:rsid w:val="00416F75"/>
    <w:rsid w:val="004171B2"/>
    <w:rsid w:val="004173E6"/>
    <w:rsid w:val="0041780C"/>
    <w:rsid w:val="0042007A"/>
    <w:rsid w:val="00420427"/>
    <w:rsid w:val="004208C0"/>
    <w:rsid w:val="0042116F"/>
    <w:rsid w:val="00421D5D"/>
    <w:rsid w:val="00422FF8"/>
    <w:rsid w:val="00423167"/>
    <w:rsid w:val="00423448"/>
    <w:rsid w:val="00424B74"/>
    <w:rsid w:val="00425B1D"/>
    <w:rsid w:val="0042768B"/>
    <w:rsid w:val="00427EFF"/>
    <w:rsid w:val="004302A0"/>
    <w:rsid w:val="00430CDC"/>
    <w:rsid w:val="00430CE8"/>
    <w:rsid w:val="00431C02"/>
    <w:rsid w:val="00431D1C"/>
    <w:rsid w:val="004323FE"/>
    <w:rsid w:val="00432B73"/>
    <w:rsid w:val="004340F9"/>
    <w:rsid w:val="00434193"/>
    <w:rsid w:val="00434474"/>
    <w:rsid w:val="004344CE"/>
    <w:rsid w:val="004349AC"/>
    <w:rsid w:val="0043518F"/>
    <w:rsid w:val="00435D0A"/>
    <w:rsid w:val="00436EAD"/>
    <w:rsid w:val="0043791B"/>
    <w:rsid w:val="00440956"/>
    <w:rsid w:val="0044156B"/>
    <w:rsid w:val="00441D22"/>
    <w:rsid w:val="00443D0B"/>
    <w:rsid w:val="0044452B"/>
    <w:rsid w:val="004445F7"/>
    <w:rsid w:val="00444B77"/>
    <w:rsid w:val="0044564A"/>
    <w:rsid w:val="00445BD1"/>
    <w:rsid w:val="0044629D"/>
    <w:rsid w:val="00446835"/>
    <w:rsid w:val="004469B8"/>
    <w:rsid w:val="00451259"/>
    <w:rsid w:val="00451A2D"/>
    <w:rsid w:val="00453BBE"/>
    <w:rsid w:val="00453E13"/>
    <w:rsid w:val="00454112"/>
    <w:rsid w:val="00454144"/>
    <w:rsid w:val="0045430D"/>
    <w:rsid w:val="00454860"/>
    <w:rsid w:val="00455125"/>
    <w:rsid w:val="0045513C"/>
    <w:rsid w:val="0045653F"/>
    <w:rsid w:val="00456FCA"/>
    <w:rsid w:val="004613F8"/>
    <w:rsid w:val="00461C46"/>
    <w:rsid w:val="004630FE"/>
    <w:rsid w:val="004634FD"/>
    <w:rsid w:val="00463B73"/>
    <w:rsid w:val="00465595"/>
    <w:rsid w:val="0046641B"/>
    <w:rsid w:val="00471048"/>
    <w:rsid w:val="00471253"/>
    <w:rsid w:val="00471DBE"/>
    <w:rsid w:val="0047322C"/>
    <w:rsid w:val="0047419B"/>
    <w:rsid w:val="00476521"/>
    <w:rsid w:val="00476876"/>
    <w:rsid w:val="00476A2A"/>
    <w:rsid w:val="004806A8"/>
    <w:rsid w:val="00480BC4"/>
    <w:rsid w:val="00481CFE"/>
    <w:rsid w:val="00482796"/>
    <w:rsid w:val="00483EA1"/>
    <w:rsid w:val="004853D4"/>
    <w:rsid w:val="00485F85"/>
    <w:rsid w:val="0048687D"/>
    <w:rsid w:val="00486970"/>
    <w:rsid w:val="0048797E"/>
    <w:rsid w:val="00487C21"/>
    <w:rsid w:val="0049000E"/>
    <w:rsid w:val="004907DF"/>
    <w:rsid w:val="00490DE3"/>
    <w:rsid w:val="00491D55"/>
    <w:rsid w:val="004957FA"/>
    <w:rsid w:val="00496AA6"/>
    <w:rsid w:val="00496F06"/>
    <w:rsid w:val="00496FD8"/>
    <w:rsid w:val="004A0263"/>
    <w:rsid w:val="004A1AF7"/>
    <w:rsid w:val="004A1FF2"/>
    <w:rsid w:val="004A2FED"/>
    <w:rsid w:val="004A4190"/>
    <w:rsid w:val="004A440F"/>
    <w:rsid w:val="004A4C19"/>
    <w:rsid w:val="004A4CA2"/>
    <w:rsid w:val="004A53A3"/>
    <w:rsid w:val="004A5E97"/>
    <w:rsid w:val="004A709E"/>
    <w:rsid w:val="004A7A38"/>
    <w:rsid w:val="004A7EBB"/>
    <w:rsid w:val="004B1D95"/>
    <w:rsid w:val="004B3873"/>
    <w:rsid w:val="004B3BC7"/>
    <w:rsid w:val="004B442B"/>
    <w:rsid w:val="004B4B81"/>
    <w:rsid w:val="004B5491"/>
    <w:rsid w:val="004B5A2F"/>
    <w:rsid w:val="004B61E8"/>
    <w:rsid w:val="004B65CF"/>
    <w:rsid w:val="004B6771"/>
    <w:rsid w:val="004B6E01"/>
    <w:rsid w:val="004C03B5"/>
    <w:rsid w:val="004C057E"/>
    <w:rsid w:val="004C131E"/>
    <w:rsid w:val="004C20A1"/>
    <w:rsid w:val="004C247D"/>
    <w:rsid w:val="004C2B68"/>
    <w:rsid w:val="004C2DC0"/>
    <w:rsid w:val="004C39FF"/>
    <w:rsid w:val="004C3DF7"/>
    <w:rsid w:val="004C4D5D"/>
    <w:rsid w:val="004C53B7"/>
    <w:rsid w:val="004C55E2"/>
    <w:rsid w:val="004C59C5"/>
    <w:rsid w:val="004C5B25"/>
    <w:rsid w:val="004C5DD5"/>
    <w:rsid w:val="004C6AF5"/>
    <w:rsid w:val="004C7254"/>
    <w:rsid w:val="004C7A61"/>
    <w:rsid w:val="004D0D21"/>
    <w:rsid w:val="004D11D7"/>
    <w:rsid w:val="004D1221"/>
    <w:rsid w:val="004D1694"/>
    <w:rsid w:val="004D17E6"/>
    <w:rsid w:val="004D1EA5"/>
    <w:rsid w:val="004D1F5D"/>
    <w:rsid w:val="004D217D"/>
    <w:rsid w:val="004D25B2"/>
    <w:rsid w:val="004D2922"/>
    <w:rsid w:val="004D2C3C"/>
    <w:rsid w:val="004D2FFA"/>
    <w:rsid w:val="004D3146"/>
    <w:rsid w:val="004D39F8"/>
    <w:rsid w:val="004D414B"/>
    <w:rsid w:val="004D42DF"/>
    <w:rsid w:val="004D6939"/>
    <w:rsid w:val="004D6F2F"/>
    <w:rsid w:val="004E0171"/>
    <w:rsid w:val="004E01A5"/>
    <w:rsid w:val="004E01A8"/>
    <w:rsid w:val="004E0A74"/>
    <w:rsid w:val="004E0BEE"/>
    <w:rsid w:val="004E151E"/>
    <w:rsid w:val="004E1CFA"/>
    <w:rsid w:val="004E2C16"/>
    <w:rsid w:val="004E2DCD"/>
    <w:rsid w:val="004E2E1C"/>
    <w:rsid w:val="004E3AA8"/>
    <w:rsid w:val="004E3FFB"/>
    <w:rsid w:val="004E405D"/>
    <w:rsid w:val="004E5591"/>
    <w:rsid w:val="004E5ED0"/>
    <w:rsid w:val="004E6168"/>
    <w:rsid w:val="004E6BA9"/>
    <w:rsid w:val="004E7840"/>
    <w:rsid w:val="004F0C3D"/>
    <w:rsid w:val="004F0F70"/>
    <w:rsid w:val="004F125B"/>
    <w:rsid w:val="004F2C7B"/>
    <w:rsid w:val="004F38B5"/>
    <w:rsid w:val="004F4318"/>
    <w:rsid w:val="004F5932"/>
    <w:rsid w:val="004F5D26"/>
    <w:rsid w:val="004F6777"/>
    <w:rsid w:val="00500601"/>
    <w:rsid w:val="005006DF"/>
    <w:rsid w:val="00500D59"/>
    <w:rsid w:val="005013A5"/>
    <w:rsid w:val="005013AA"/>
    <w:rsid w:val="00501F25"/>
    <w:rsid w:val="0050244A"/>
    <w:rsid w:val="00502C6F"/>
    <w:rsid w:val="005030D5"/>
    <w:rsid w:val="00503613"/>
    <w:rsid w:val="00503884"/>
    <w:rsid w:val="00505030"/>
    <w:rsid w:val="0050581E"/>
    <w:rsid w:val="005066F8"/>
    <w:rsid w:val="005076D7"/>
    <w:rsid w:val="00507918"/>
    <w:rsid w:val="00507F96"/>
    <w:rsid w:val="00510530"/>
    <w:rsid w:val="00511154"/>
    <w:rsid w:val="00511A78"/>
    <w:rsid w:val="00511B58"/>
    <w:rsid w:val="00511CD1"/>
    <w:rsid w:val="00512ABE"/>
    <w:rsid w:val="00513113"/>
    <w:rsid w:val="0051348E"/>
    <w:rsid w:val="00513B24"/>
    <w:rsid w:val="00513DCB"/>
    <w:rsid w:val="005147F2"/>
    <w:rsid w:val="00514C5B"/>
    <w:rsid w:val="00515E7C"/>
    <w:rsid w:val="00516BE5"/>
    <w:rsid w:val="00516E50"/>
    <w:rsid w:val="0051776D"/>
    <w:rsid w:val="0052119F"/>
    <w:rsid w:val="0052211B"/>
    <w:rsid w:val="00522E51"/>
    <w:rsid w:val="005249CD"/>
    <w:rsid w:val="00524D7C"/>
    <w:rsid w:val="00524FB8"/>
    <w:rsid w:val="005274DD"/>
    <w:rsid w:val="00527E55"/>
    <w:rsid w:val="00530229"/>
    <w:rsid w:val="005302AF"/>
    <w:rsid w:val="00530673"/>
    <w:rsid w:val="005313E1"/>
    <w:rsid w:val="0053208A"/>
    <w:rsid w:val="00533310"/>
    <w:rsid w:val="00534374"/>
    <w:rsid w:val="00534C0A"/>
    <w:rsid w:val="00535035"/>
    <w:rsid w:val="00535809"/>
    <w:rsid w:val="00536FBA"/>
    <w:rsid w:val="00537A50"/>
    <w:rsid w:val="00537B2C"/>
    <w:rsid w:val="005413B4"/>
    <w:rsid w:val="00541D8D"/>
    <w:rsid w:val="00542521"/>
    <w:rsid w:val="005430EB"/>
    <w:rsid w:val="005444AD"/>
    <w:rsid w:val="00544DA9"/>
    <w:rsid w:val="0054502E"/>
    <w:rsid w:val="00545100"/>
    <w:rsid w:val="005461B0"/>
    <w:rsid w:val="005471C1"/>
    <w:rsid w:val="00550179"/>
    <w:rsid w:val="005502B0"/>
    <w:rsid w:val="00550539"/>
    <w:rsid w:val="00553199"/>
    <w:rsid w:val="005532D0"/>
    <w:rsid w:val="00553496"/>
    <w:rsid w:val="005539A3"/>
    <w:rsid w:val="005540F5"/>
    <w:rsid w:val="005542D2"/>
    <w:rsid w:val="005544E4"/>
    <w:rsid w:val="00555A3C"/>
    <w:rsid w:val="00557209"/>
    <w:rsid w:val="005573EC"/>
    <w:rsid w:val="005609D7"/>
    <w:rsid w:val="00560B15"/>
    <w:rsid w:val="0056339F"/>
    <w:rsid w:val="00564C90"/>
    <w:rsid w:val="00564DFA"/>
    <w:rsid w:val="00565566"/>
    <w:rsid w:val="00570B33"/>
    <w:rsid w:val="005719E3"/>
    <w:rsid w:val="00571BAA"/>
    <w:rsid w:val="005730E8"/>
    <w:rsid w:val="0057406E"/>
    <w:rsid w:val="00575E73"/>
    <w:rsid w:val="00576CA5"/>
    <w:rsid w:val="00576D43"/>
    <w:rsid w:val="005779FD"/>
    <w:rsid w:val="00580763"/>
    <w:rsid w:val="00580CBF"/>
    <w:rsid w:val="00581F3C"/>
    <w:rsid w:val="00582E09"/>
    <w:rsid w:val="00582EEE"/>
    <w:rsid w:val="0058424E"/>
    <w:rsid w:val="00584D91"/>
    <w:rsid w:val="005861B4"/>
    <w:rsid w:val="005901F7"/>
    <w:rsid w:val="00590478"/>
    <w:rsid w:val="00590556"/>
    <w:rsid w:val="00590D31"/>
    <w:rsid w:val="005916B8"/>
    <w:rsid w:val="005937C8"/>
    <w:rsid w:val="00594688"/>
    <w:rsid w:val="00594C0D"/>
    <w:rsid w:val="00595137"/>
    <w:rsid w:val="005960D9"/>
    <w:rsid w:val="00596ECA"/>
    <w:rsid w:val="00597471"/>
    <w:rsid w:val="005A1918"/>
    <w:rsid w:val="005A1BAC"/>
    <w:rsid w:val="005A2BC2"/>
    <w:rsid w:val="005A2C94"/>
    <w:rsid w:val="005A2DCD"/>
    <w:rsid w:val="005A2E09"/>
    <w:rsid w:val="005A3711"/>
    <w:rsid w:val="005A4E63"/>
    <w:rsid w:val="005A6758"/>
    <w:rsid w:val="005B0D46"/>
    <w:rsid w:val="005B2552"/>
    <w:rsid w:val="005B2CF6"/>
    <w:rsid w:val="005B2D7E"/>
    <w:rsid w:val="005B3093"/>
    <w:rsid w:val="005B3958"/>
    <w:rsid w:val="005B4053"/>
    <w:rsid w:val="005B4071"/>
    <w:rsid w:val="005B6A7E"/>
    <w:rsid w:val="005B7AAB"/>
    <w:rsid w:val="005C011D"/>
    <w:rsid w:val="005C1174"/>
    <w:rsid w:val="005C129D"/>
    <w:rsid w:val="005C14CB"/>
    <w:rsid w:val="005C279F"/>
    <w:rsid w:val="005C3058"/>
    <w:rsid w:val="005C3E33"/>
    <w:rsid w:val="005C4B17"/>
    <w:rsid w:val="005C5BB8"/>
    <w:rsid w:val="005C5C37"/>
    <w:rsid w:val="005C632A"/>
    <w:rsid w:val="005C70FB"/>
    <w:rsid w:val="005D0581"/>
    <w:rsid w:val="005D076D"/>
    <w:rsid w:val="005D0AA1"/>
    <w:rsid w:val="005D195D"/>
    <w:rsid w:val="005D43D4"/>
    <w:rsid w:val="005D5813"/>
    <w:rsid w:val="005D6500"/>
    <w:rsid w:val="005D65A6"/>
    <w:rsid w:val="005D667A"/>
    <w:rsid w:val="005D6BF7"/>
    <w:rsid w:val="005D7B7C"/>
    <w:rsid w:val="005D7F9F"/>
    <w:rsid w:val="005E0140"/>
    <w:rsid w:val="005E14A0"/>
    <w:rsid w:val="005E1AEF"/>
    <w:rsid w:val="005E1CAD"/>
    <w:rsid w:val="005E3876"/>
    <w:rsid w:val="005E38A8"/>
    <w:rsid w:val="005E50CF"/>
    <w:rsid w:val="005E5DF5"/>
    <w:rsid w:val="005E7255"/>
    <w:rsid w:val="005E765F"/>
    <w:rsid w:val="005F095C"/>
    <w:rsid w:val="005F1F6B"/>
    <w:rsid w:val="005F32EC"/>
    <w:rsid w:val="005F3D33"/>
    <w:rsid w:val="005F4CA6"/>
    <w:rsid w:val="005F540D"/>
    <w:rsid w:val="005F647C"/>
    <w:rsid w:val="005F7B9D"/>
    <w:rsid w:val="0060075F"/>
    <w:rsid w:val="006023D6"/>
    <w:rsid w:val="00602575"/>
    <w:rsid w:val="00602B5A"/>
    <w:rsid w:val="0060325E"/>
    <w:rsid w:val="006036D8"/>
    <w:rsid w:val="00604910"/>
    <w:rsid w:val="00604A66"/>
    <w:rsid w:val="00604EE5"/>
    <w:rsid w:val="0060589E"/>
    <w:rsid w:val="00605C9C"/>
    <w:rsid w:val="00606203"/>
    <w:rsid w:val="00607706"/>
    <w:rsid w:val="0061237F"/>
    <w:rsid w:val="00612B92"/>
    <w:rsid w:val="00612CB5"/>
    <w:rsid w:val="00614505"/>
    <w:rsid w:val="0061471A"/>
    <w:rsid w:val="00614BA2"/>
    <w:rsid w:val="00614C3D"/>
    <w:rsid w:val="00615187"/>
    <w:rsid w:val="0061671D"/>
    <w:rsid w:val="0062017E"/>
    <w:rsid w:val="0062040B"/>
    <w:rsid w:val="0062067C"/>
    <w:rsid w:val="00620B14"/>
    <w:rsid w:val="0062131C"/>
    <w:rsid w:val="006221D9"/>
    <w:rsid w:val="0062253C"/>
    <w:rsid w:val="006242A1"/>
    <w:rsid w:val="00625242"/>
    <w:rsid w:val="00625444"/>
    <w:rsid w:val="0062657A"/>
    <w:rsid w:val="00627E4D"/>
    <w:rsid w:val="00627FFD"/>
    <w:rsid w:val="006304EC"/>
    <w:rsid w:val="006305FE"/>
    <w:rsid w:val="00630F42"/>
    <w:rsid w:val="00631874"/>
    <w:rsid w:val="00631A02"/>
    <w:rsid w:val="00631F7C"/>
    <w:rsid w:val="006334CD"/>
    <w:rsid w:val="00633DE5"/>
    <w:rsid w:val="00633EA3"/>
    <w:rsid w:val="00634C62"/>
    <w:rsid w:val="00634FF4"/>
    <w:rsid w:val="0063539F"/>
    <w:rsid w:val="00635511"/>
    <w:rsid w:val="00635BD2"/>
    <w:rsid w:val="00636089"/>
    <w:rsid w:val="006361B5"/>
    <w:rsid w:val="00637172"/>
    <w:rsid w:val="006371BB"/>
    <w:rsid w:val="00640CFC"/>
    <w:rsid w:val="00640D2C"/>
    <w:rsid w:val="00641034"/>
    <w:rsid w:val="00641C36"/>
    <w:rsid w:val="00642316"/>
    <w:rsid w:val="00642365"/>
    <w:rsid w:val="00642D97"/>
    <w:rsid w:val="00643163"/>
    <w:rsid w:val="00644120"/>
    <w:rsid w:val="006456C8"/>
    <w:rsid w:val="00645C83"/>
    <w:rsid w:val="006477B0"/>
    <w:rsid w:val="006477EB"/>
    <w:rsid w:val="0065088D"/>
    <w:rsid w:val="00651185"/>
    <w:rsid w:val="00652A9F"/>
    <w:rsid w:val="00655950"/>
    <w:rsid w:val="00656998"/>
    <w:rsid w:val="00660629"/>
    <w:rsid w:val="0066063F"/>
    <w:rsid w:val="00660A06"/>
    <w:rsid w:val="00661DD8"/>
    <w:rsid w:val="00662631"/>
    <w:rsid w:val="00663BE4"/>
    <w:rsid w:val="0066464E"/>
    <w:rsid w:val="0066520F"/>
    <w:rsid w:val="0066658B"/>
    <w:rsid w:val="0066696A"/>
    <w:rsid w:val="00670451"/>
    <w:rsid w:val="0067112C"/>
    <w:rsid w:val="00671327"/>
    <w:rsid w:val="0067393A"/>
    <w:rsid w:val="00673C23"/>
    <w:rsid w:val="006744A7"/>
    <w:rsid w:val="00675844"/>
    <w:rsid w:val="0067664C"/>
    <w:rsid w:val="0067671B"/>
    <w:rsid w:val="00677498"/>
    <w:rsid w:val="0067769D"/>
    <w:rsid w:val="0067787F"/>
    <w:rsid w:val="00677C52"/>
    <w:rsid w:val="00681177"/>
    <w:rsid w:val="0068148C"/>
    <w:rsid w:val="00681A0C"/>
    <w:rsid w:val="00681BA7"/>
    <w:rsid w:val="00683171"/>
    <w:rsid w:val="00683A3C"/>
    <w:rsid w:val="00683DE1"/>
    <w:rsid w:val="0068483C"/>
    <w:rsid w:val="0068514C"/>
    <w:rsid w:val="00685C52"/>
    <w:rsid w:val="006864FA"/>
    <w:rsid w:val="006876F5"/>
    <w:rsid w:val="006904D4"/>
    <w:rsid w:val="00691390"/>
    <w:rsid w:val="006926B1"/>
    <w:rsid w:val="00693063"/>
    <w:rsid w:val="00693588"/>
    <w:rsid w:val="00693DE5"/>
    <w:rsid w:val="0069438E"/>
    <w:rsid w:val="00694393"/>
    <w:rsid w:val="0069583E"/>
    <w:rsid w:val="0069627A"/>
    <w:rsid w:val="00696476"/>
    <w:rsid w:val="0069708E"/>
    <w:rsid w:val="006A012F"/>
    <w:rsid w:val="006A131C"/>
    <w:rsid w:val="006A1846"/>
    <w:rsid w:val="006A1DE6"/>
    <w:rsid w:val="006A26F9"/>
    <w:rsid w:val="006A2FEA"/>
    <w:rsid w:val="006A3BCB"/>
    <w:rsid w:val="006A3D8D"/>
    <w:rsid w:val="006A4546"/>
    <w:rsid w:val="006A4753"/>
    <w:rsid w:val="006A48AD"/>
    <w:rsid w:val="006A4F96"/>
    <w:rsid w:val="006A5AAF"/>
    <w:rsid w:val="006A7078"/>
    <w:rsid w:val="006B0112"/>
    <w:rsid w:val="006B0B52"/>
    <w:rsid w:val="006B0BC2"/>
    <w:rsid w:val="006B1F34"/>
    <w:rsid w:val="006B2D74"/>
    <w:rsid w:val="006B38FB"/>
    <w:rsid w:val="006B5A37"/>
    <w:rsid w:val="006B5B51"/>
    <w:rsid w:val="006B5F0F"/>
    <w:rsid w:val="006C2CE9"/>
    <w:rsid w:val="006C2FA0"/>
    <w:rsid w:val="006C3370"/>
    <w:rsid w:val="006C3A52"/>
    <w:rsid w:val="006C455A"/>
    <w:rsid w:val="006C4E7E"/>
    <w:rsid w:val="006C51B3"/>
    <w:rsid w:val="006C56E2"/>
    <w:rsid w:val="006C5C11"/>
    <w:rsid w:val="006C5DBF"/>
    <w:rsid w:val="006C6C7F"/>
    <w:rsid w:val="006C7420"/>
    <w:rsid w:val="006D1363"/>
    <w:rsid w:val="006D13BD"/>
    <w:rsid w:val="006D2061"/>
    <w:rsid w:val="006D275A"/>
    <w:rsid w:val="006D3A91"/>
    <w:rsid w:val="006D554A"/>
    <w:rsid w:val="006D5925"/>
    <w:rsid w:val="006D5B61"/>
    <w:rsid w:val="006D6521"/>
    <w:rsid w:val="006D6AFD"/>
    <w:rsid w:val="006D7ACF"/>
    <w:rsid w:val="006D7D50"/>
    <w:rsid w:val="006E057C"/>
    <w:rsid w:val="006E09B9"/>
    <w:rsid w:val="006E2840"/>
    <w:rsid w:val="006E4CF4"/>
    <w:rsid w:val="006E5254"/>
    <w:rsid w:val="006E5752"/>
    <w:rsid w:val="006E6A97"/>
    <w:rsid w:val="006E6B46"/>
    <w:rsid w:val="006E7D6F"/>
    <w:rsid w:val="006F05B0"/>
    <w:rsid w:val="006F0990"/>
    <w:rsid w:val="006F185E"/>
    <w:rsid w:val="006F2CBD"/>
    <w:rsid w:val="006F3713"/>
    <w:rsid w:val="006F37E0"/>
    <w:rsid w:val="006F3C0A"/>
    <w:rsid w:val="006F3E4A"/>
    <w:rsid w:val="006F4422"/>
    <w:rsid w:val="006F4DAA"/>
    <w:rsid w:val="006F4DEF"/>
    <w:rsid w:val="006F4F8F"/>
    <w:rsid w:val="006F620A"/>
    <w:rsid w:val="006F74F0"/>
    <w:rsid w:val="00700FF7"/>
    <w:rsid w:val="00702B85"/>
    <w:rsid w:val="007036EC"/>
    <w:rsid w:val="00704223"/>
    <w:rsid w:val="00704755"/>
    <w:rsid w:val="00705B79"/>
    <w:rsid w:val="00705E5A"/>
    <w:rsid w:val="00706FD3"/>
    <w:rsid w:val="00707EE6"/>
    <w:rsid w:val="00710959"/>
    <w:rsid w:val="007115AF"/>
    <w:rsid w:val="00712731"/>
    <w:rsid w:val="00713598"/>
    <w:rsid w:val="00713916"/>
    <w:rsid w:val="00713B35"/>
    <w:rsid w:val="007146A6"/>
    <w:rsid w:val="0071581D"/>
    <w:rsid w:val="00716CB0"/>
    <w:rsid w:val="007175EF"/>
    <w:rsid w:val="00717642"/>
    <w:rsid w:val="0071797C"/>
    <w:rsid w:val="0072024F"/>
    <w:rsid w:val="00721AD9"/>
    <w:rsid w:val="0072267F"/>
    <w:rsid w:val="0072319C"/>
    <w:rsid w:val="00723454"/>
    <w:rsid w:val="00723A47"/>
    <w:rsid w:val="00723D4A"/>
    <w:rsid w:val="00726EF6"/>
    <w:rsid w:val="007318DC"/>
    <w:rsid w:val="007322A6"/>
    <w:rsid w:val="007327C6"/>
    <w:rsid w:val="00733C6A"/>
    <w:rsid w:val="007345A0"/>
    <w:rsid w:val="00734E0E"/>
    <w:rsid w:val="0073670E"/>
    <w:rsid w:val="007369F6"/>
    <w:rsid w:val="00736BC2"/>
    <w:rsid w:val="00740F9B"/>
    <w:rsid w:val="007425A0"/>
    <w:rsid w:val="0074273A"/>
    <w:rsid w:val="00742D7F"/>
    <w:rsid w:val="0074409D"/>
    <w:rsid w:val="00744B38"/>
    <w:rsid w:val="00745394"/>
    <w:rsid w:val="00745BDC"/>
    <w:rsid w:val="00746BE2"/>
    <w:rsid w:val="00747DF7"/>
    <w:rsid w:val="0075174D"/>
    <w:rsid w:val="0075204D"/>
    <w:rsid w:val="007525F8"/>
    <w:rsid w:val="00752AE8"/>
    <w:rsid w:val="00752BA7"/>
    <w:rsid w:val="00753FFD"/>
    <w:rsid w:val="00754A7E"/>
    <w:rsid w:val="0075554A"/>
    <w:rsid w:val="00755886"/>
    <w:rsid w:val="00755A86"/>
    <w:rsid w:val="00755B21"/>
    <w:rsid w:val="007566D1"/>
    <w:rsid w:val="00756A6C"/>
    <w:rsid w:val="00756DE7"/>
    <w:rsid w:val="00756FD4"/>
    <w:rsid w:val="0075701C"/>
    <w:rsid w:val="007570BB"/>
    <w:rsid w:val="0075744F"/>
    <w:rsid w:val="00757A62"/>
    <w:rsid w:val="00760030"/>
    <w:rsid w:val="00760593"/>
    <w:rsid w:val="00760870"/>
    <w:rsid w:val="00760AC4"/>
    <w:rsid w:val="0076176D"/>
    <w:rsid w:val="00761F70"/>
    <w:rsid w:val="007626D6"/>
    <w:rsid w:val="0076274F"/>
    <w:rsid w:val="00762A31"/>
    <w:rsid w:val="007634EC"/>
    <w:rsid w:val="007638DD"/>
    <w:rsid w:val="00763B0E"/>
    <w:rsid w:val="00764851"/>
    <w:rsid w:val="00764FDE"/>
    <w:rsid w:val="0076549E"/>
    <w:rsid w:val="007663F9"/>
    <w:rsid w:val="00766DE5"/>
    <w:rsid w:val="00766E4A"/>
    <w:rsid w:val="007677E0"/>
    <w:rsid w:val="00767F16"/>
    <w:rsid w:val="00770DA3"/>
    <w:rsid w:val="00772B07"/>
    <w:rsid w:val="00773264"/>
    <w:rsid w:val="00773A5B"/>
    <w:rsid w:val="007741A8"/>
    <w:rsid w:val="00774722"/>
    <w:rsid w:val="00776098"/>
    <w:rsid w:val="00776D36"/>
    <w:rsid w:val="007776A4"/>
    <w:rsid w:val="00777B74"/>
    <w:rsid w:val="007807BC"/>
    <w:rsid w:val="00780DA7"/>
    <w:rsid w:val="00781043"/>
    <w:rsid w:val="007819E9"/>
    <w:rsid w:val="007825C6"/>
    <w:rsid w:val="00782DDB"/>
    <w:rsid w:val="00783B47"/>
    <w:rsid w:val="00783BF6"/>
    <w:rsid w:val="00783C00"/>
    <w:rsid w:val="00785683"/>
    <w:rsid w:val="00786176"/>
    <w:rsid w:val="00786512"/>
    <w:rsid w:val="007868D5"/>
    <w:rsid w:val="00786CB7"/>
    <w:rsid w:val="0078763F"/>
    <w:rsid w:val="007876A1"/>
    <w:rsid w:val="007900EB"/>
    <w:rsid w:val="007905DF"/>
    <w:rsid w:val="007906C1"/>
    <w:rsid w:val="00790DD1"/>
    <w:rsid w:val="00790F74"/>
    <w:rsid w:val="00791008"/>
    <w:rsid w:val="007913C9"/>
    <w:rsid w:val="007921D5"/>
    <w:rsid w:val="00793C91"/>
    <w:rsid w:val="00793F0A"/>
    <w:rsid w:val="007940A4"/>
    <w:rsid w:val="00794DF5"/>
    <w:rsid w:val="00794EBE"/>
    <w:rsid w:val="00795C51"/>
    <w:rsid w:val="007A081E"/>
    <w:rsid w:val="007A08F8"/>
    <w:rsid w:val="007A16DF"/>
    <w:rsid w:val="007A3D03"/>
    <w:rsid w:val="007A606F"/>
    <w:rsid w:val="007A7603"/>
    <w:rsid w:val="007A7A38"/>
    <w:rsid w:val="007B0387"/>
    <w:rsid w:val="007B5691"/>
    <w:rsid w:val="007B5B46"/>
    <w:rsid w:val="007B5E62"/>
    <w:rsid w:val="007B5F8C"/>
    <w:rsid w:val="007B615D"/>
    <w:rsid w:val="007B6ADC"/>
    <w:rsid w:val="007B6B63"/>
    <w:rsid w:val="007B7BA8"/>
    <w:rsid w:val="007B7BF4"/>
    <w:rsid w:val="007C0086"/>
    <w:rsid w:val="007C0489"/>
    <w:rsid w:val="007C0C1C"/>
    <w:rsid w:val="007C2F44"/>
    <w:rsid w:val="007C2FAA"/>
    <w:rsid w:val="007C32D3"/>
    <w:rsid w:val="007C39C1"/>
    <w:rsid w:val="007C3A21"/>
    <w:rsid w:val="007C3A81"/>
    <w:rsid w:val="007C3B37"/>
    <w:rsid w:val="007C604A"/>
    <w:rsid w:val="007C7221"/>
    <w:rsid w:val="007D11AD"/>
    <w:rsid w:val="007D172D"/>
    <w:rsid w:val="007D19C7"/>
    <w:rsid w:val="007D2E28"/>
    <w:rsid w:val="007D3F63"/>
    <w:rsid w:val="007D4810"/>
    <w:rsid w:val="007D48C5"/>
    <w:rsid w:val="007D495E"/>
    <w:rsid w:val="007D5956"/>
    <w:rsid w:val="007D62E5"/>
    <w:rsid w:val="007D65AA"/>
    <w:rsid w:val="007E15E6"/>
    <w:rsid w:val="007E3587"/>
    <w:rsid w:val="007E35D7"/>
    <w:rsid w:val="007E3754"/>
    <w:rsid w:val="007E40DB"/>
    <w:rsid w:val="007E5511"/>
    <w:rsid w:val="007E5E0E"/>
    <w:rsid w:val="007E6C19"/>
    <w:rsid w:val="007E701C"/>
    <w:rsid w:val="007F1353"/>
    <w:rsid w:val="007F1834"/>
    <w:rsid w:val="007F22A8"/>
    <w:rsid w:val="007F4229"/>
    <w:rsid w:val="007F4238"/>
    <w:rsid w:val="007F4475"/>
    <w:rsid w:val="007F4CD2"/>
    <w:rsid w:val="007F5F57"/>
    <w:rsid w:val="008000AF"/>
    <w:rsid w:val="00800AF1"/>
    <w:rsid w:val="00800D22"/>
    <w:rsid w:val="00801FA7"/>
    <w:rsid w:val="00802CB3"/>
    <w:rsid w:val="0080395F"/>
    <w:rsid w:val="00806011"/>
    <w:rsid w:val="0080669A"/>
    <w:rsid w:val="0080669F"/>
    <w:rsid w:val="008071CD"/>
    <w:rsid w:val="00807779"/>
    <w:rsid w:val="008077AE"/>
    <w:rsid w:val="00810037"/>
    <w:rsid w:val="00810F8F"/>
    <w:rsid w:val="008124F6"/>
    <w:rsid w:val="008126C4"/>
    <w:rsid w:val="00812889"/>
    <w:rsid w:val="00813C71"/>
    <w:rsid w:val="00814747"/>
    <w:rsid w:val="00814B48"/>
    <w:rsid w:val="00814D17"/>
    <w:rsid w:val="00815C56"/>
    <w:rsid w:val="00815E8D"/>
    <w:rsid w:val="008162D0"/>
    <w:rsid w:val="00816A5A"/>
    <w:rsid w:val="00816AD3"/>
    <w:rsid w:val="0081736C"/>
    <w:rsid w:val="00817E07"/>
    <w:rsid w:val="0082050A"/>
    <w:rsid w:val="00820A4B"/>
    <w:rsid w:val="00820A52"/>
    <w:rsid w:val="00824141"/>
    <w:rsid w:val="008251CE"/>
    <w:rsid w:val="00827B31"/>
    <w:rsid w:val="0083019A"/>
    <w:rsid w:val="00830512"/>
    <w:rsid w:val="008319FA"/>
    <w:rsid w:val="008324DF"/>
    <w:rsid w:val="0083276E"/>
    <w:rsid w:val="0083479A"/>
    <w:rsid w:val="008350CC"/>
    <w:rsid w:val="00836FAF"/>
    <w:rsid w:val="0083716A"/>
    <w:rsid w:val="0083795E"/>
    <w:rsid w:val="00840975"/>
    <w:rsid w:val="00841426"/>
    <w:rsid w:val="0084176C"/>
    <w:rsid w:val="00844864"/>
    <w:rsid w:val="008450D7"/>
    <w:rsid w:val="008450EB"/>
    <w:rsid w:val="008454EA"/>
    <w:rsid w:val="008478C4"/>
    <w:rsid w:val="00847987"/>
    <w:rsid w:val="00851BCD"/>
    <w:rsid w:val="00852ED3"/>
    <w:rsid w:val="00853844"/>
    <w:rsid w:val="0085407F"/>
    <w:rsid w:val="00855585"/>
    <w:rsid w:val="00855C62"/>
    <w:rsid w:val="0085689D"/>
    <w:rsid w:val="00856F38"/>
    <w:rsid w:val="00857FDB"/>
    <w:rsid w:val="008601B4"/>
    <w:rsid w:val="00860A83"/>
    <w:rsid w:val="00860E4A"/>
    <w:rsid w:val="00862663"/>
    <w:rsid w:val="00862E92"/>
    <w:rsid w:val="00862F91"/>
    <w:rsid w:val="00863128"/>
    <w:rsid w:val="008636CF"/>
    <w:rsid w:val="008649CD"/>
    <w:rsid w:val="00865447"/>
    <w:rsid w:val="00865BF9"/>
    <w:rsid w:val="00866A84"/>
    <w:rsid w:val="008674E8"/>
    <w:rsid w:val="00871AF6"/>
    <w:rsid w:val="00871BC6"/>
    <w:rsid w:val="008732CD"/>
    <w:rsid w:val="00874F21"/>
    <w:rsid w:val="008753A4"/>
    <w:rsid w:val="00875868"/>
    <w:rsid w:val="00876239"/>
    <w:rsid w:val="00876A4F"/>
    <w:rsid w:val="008771F0"/>
    <w:rsid w:val="00877319"/>
    <w:rsid w:val="00877BBB"/>
    <w:rsid w:val="00880312"/>
    <w:rsid w:val="0088099B"/>
    <w:rsid w:val="00882A74"/>
    <w:rsid w:val="0088311A"/>
    <w:rsid w:val="00883A0E"/>
    <w:rsid w:val="00884C77"/>
    <w:rsid w:val="00884E4E"/>
    <w:rsid w:val="008860B7"/>
    <w:rsid w:val="00886549"/>
    <w:rsid w:val="00890813"/>
    <w:rsid w:val="00890B00"/>
    <w:rsid w:val="00890B3E"/>
    <w:rsid w:val="0089167C"/>
    <w:rsid w:val="00892946"/>
    <w:rsid w:val="00893791"/>
    <w:rsid w:val="00893A81"/>
    <w:rsid w:val="008947EB"/>
    <w:rsid w:val="00894B58"/>
    <w:rsid w:val="00894F2D"/>
    <w:rsid w:val="0089557D"/>
    <w:rsid w:val="008957C3"/>
    <w:rsid w:val="00896D3A"/>
    <w:rsid w:val="00896F58"/>
    <w:rsid w:val="00897808"/>
    <w:rsid w:val="008A0300"/>
    <w:rsid w:val="008A050E"/>
    <w:rsid w:val="008A088E"/>
    <w:rsid w:val="008A12B8"/>
    <w:rsid w:val="008A1483"/>
    <w:rsid w:val="008A240E"/>
    <w:rsid w:val="008A2411"/>
    <w:rsid w:val="008A29B9"/>
    <w:rsid w:val="008A3712"/>
    <w:rsid w:val="008A3E5D"/>
    <w:rsid w:val="008A3FB7"/>
    <w:rsid w:val="008A410B"/>
    <w:rsid w:val="008A4AF3"/>
    <w:rsid w:val="008A4D00"/>
    <w:rsid w:val="008A661E"/>
    <w:rsid w:val="008A7258"/>
    <w:rsid w:val="008A76BA"/>
    <w:rsid w:val="008B07CB"/>
    <w:rsid w:val="008B0ADC"/>
    <w:rsid w:val="008B109C"/>
    <w:rsid w:val="008B1F51"/>
    <w:rsid w:val="008B20AD"/>
    <w:rsid w:val="008B4BEC"/>
    <w:rsid w:val="008B637B"/>
    <w:rsid w:val="008B705E"/>
    <w:rsid w:val="008B77BD"/>
    <w:rsid w:val="008B7B97"/>
    <w:rsid w:val="008C183B"/>
    <w:rsid w:val="008C1EF8"/>
    <w:rsid w:val="008C29FA"/>
    <w:rsid w:val="008C469F"/>
    <w:rsid w:val="008C577F"/>
    <w:rsid w:val="008C5845"/>
    <w:rsid w:val="008C69E2"/>
    <w:rsid w:val="008C6F40"/>
    <w:rsid w:val="008C7580"/>
    <w:rsid w:val="008C7581"/>
    <w:rsid w:val="008D0131"/>
    <w:rsid w:val="008D0E43"/>
    <w:rsid w:val="008D15BD"/>
    <w:rsid w:val="008D176F"/>
    <w:rsid w:val="008D1E4B"/>
    <w:rsid w:val="008D262F"/>
    <w:rsid w:val="008D2793"/>
    <w:rsid w:val="008D2A74"/>
    <w:rsid w:val="008D3CB4"/>
    <w:rsid w:val="008D3CCA"/>
    <w:rsid w:val="008D505C"/>
    <w:rsid w:val="008D5C2F"/>
    <w:rsid w:val="008D6AC3"/>
    <w:rsid w:val="008D7DDE"/>
    <w:rsid w:val="008D7EE4"/>
    <w:rsid w:val="008E0956"/>
    <w:rsid w:val="008E198A"/>
    <w:rsid w:val="008E1CAD"/>
    <w:rsid w:val="008E31F3"/>
    <w:rsid w:val="008E5594"/>
    <w:rsid w:val="008E5D36"/>
    <w:rsid w:val="008E6A61"/>
    <w:rsid w:val="008F05B7"/>
    <w:rsid w:val="008F1285"/>
    <w:rsid w:val="008F182B"/>
    <w:rsid w:val="008F190B"/>
    <w:rsid w:val="008F3130"/>
    <w:rsid w:val="008F36CB"/>
    <w:rsid w:val="008F42EB"/>
    <w:rsid w:val="008F5958"/>
    <w:rsid w:val="008F5B9F"/>
    <w:rsid w:val="008F692A"/>
    <w:rsid w:val="008F798E"/>
    <w:rsid w:val="008F7A87"/>
    <w:rsid w:val="008F7B60"/>
    <w:rsid w:val="0090032F"/>
    <w:rsid w:val="0090105E"/>
    <w:rsid w:val="009018A4"/>
    <w:rsid w:val="009018FA"/>
    <w:rsid w:val="00901BEA"/>
    <w:rsid w:val="00901ED6"/>
    <w:rsid w:val="00902227"/>
    <w:rsid w:val="009039B2"/>
    <w:rsid w:val="009039FA"/>
    <w:rsid w:val="00903B10"/>
    <w:rsid w:val="00903B84"/>
    <w:rsid w:val="00904887"/>
    <w:rsid w:val="00905F5D"/>
    <w:rsid w:val="00905FD9"/>
    <w:rsid w:val="00906774"/>
    <w:rsid w:val="0090749C"/>
    <w:rsid w:val="00907703"/>
    <w:rsid w:val="00910696"/>
    <w:rsid w:val="00910844"/>
    <w:rsid w:val="00910BA9"/>
    <w:rsid w:val="00912B2B"/>
    <w:rsid w:val="009135AE"/>
    <w:rsid w:val="0091594B"/>
    <w:rsid w:val="00915C6F"/>
    <w:rsid w:val="00915C83"/>
    <w:rsid w:val="0091666F"/>
    <w:rsid w:val="009166B5"/>
    <w:rsid w:val="00916FC7"/>
    <w:rsid w:val="009171A7"/>
    <w:rsid w:val="00917551"/>
    <w:rsid w:val="0091772F"/>
    <w:rsid w:val="009205A5"/>
    <w:rsid w:val="00921B75"/>
    <w:rsid w:val="00922D21"/>
    <w:rsid w:val="00923BDE"/>
    <w:rsid w:val="00924292"/>
    <w:rsid w:val="00927181"/>
    <w:rsid w:val="009271A8"/>
    <w:rsid w:val="009272F0"/>
    <w:rsid w:val="0093041B"/>
    <w:rsid w:val="00930CA0"/>
    <w:rsid w:val="009316DC"/>
    <w:rsid w:val="009326D2"/>
    <w:rsid w:val="00935183"/>
    <w:rsid w:val="0093544F"/>
    <w:rsid w:val="00935464"/>
    <w:rsid w:val="00935E09"/>
    <w:rsid w:val="00940E87"/>
    <w:rsid w:val="00941B7F"/>
    <w:rsid w:val="00942849"/>
    <w:rsid w:val="009430AF"/>
    <w:rsid w:val="009442F8"/>
    <w:rsid w:val="00945A8C"/>
    <w:rsid w:val="00946EA5"/>
    <w:rsid w:val="00946F74"/>
    <w:rsid w:val="00947D81"/>
    <w:rsid w:val="00947DC3"/>
    <w:rsid w:val="00950F35"/>
    <w:rsid w:val="009517EA"/>
    <w:rsid w:val="00951EED"/>
    <w:rsid w:val="00953365"/>
    <w:rsid w:val="009548E7"/>
    <w:rsid w:val="00954A7F"/>
    <w:rsid w:val="00955AF9"/>
    <w:rsid w:val="00955EB7"/>
    <w:rsid w:val="00955F8F"/>
    <w:rsid w:val="009567F2"/>
    <w:rsid w:val="00957999"/>
    <w:rsid w:val="009601EA"/>
    <w:rsid w:val="0096037C"/>
    <w:rsid w:val="00961709"/>
    <w:rsid w:val="00961B3B"/>
    <w:rsid w:val="00961E32"/>
    <w:rsid w:val="009642FE"/>
    <w:rsid w:val="00964FDE"/>
    <w:rsid w:val="00965A04"/>
    <w:rsid w:val="00965A61"/>
    <w:rsid w:val="009660D6"/>
    <w:rsid w:val="00967EAE"/>
    <w:rsid w:val="00970375"/>
    <w:rsid w:val="0097060D"/>
    <w:rsid w:val="00970850"/>
    <w:rsid w:val="009734D9"/>
    <w:rsid w:val="009738EA"/>
    <w:rsid w:val="0097394E"/>
    <w:rsid w:val="00973C35"/>
    <w:rsid w:val="00973FD4"/>
    <w:rsid w:val="009747D1"/>
    <w:rsid w:val="00976516"/>
    <w:rsid w:val="00977046"/>
    <w:rsid w:val="009808CE"/>
    <w:rsid w:val="00980A0C"/>
    <w:rsid w:val="00981141"/>
    <w:rsid w:val="00981265"/>
    <w:rsid w:val="00981F6C"/>
    <w:rsid w:val="0098386C"/>
    <w:rsid w:val="00983FDD"/>
    <w:rsid w:val="0098442D"/>
    <w:rsid w:val="009852B6"/>
    <w:rsid w:val="009859BB"/>
    <w:rsid w:val="0098685D"/>
    <w:rsid w:val="00986CDC"/>
    <w:rsid w:val="0098749D"/>
    <w:rsid w:val="00990095"/>
    <w:rsid w:val="009902B4"/>
    <w:rsid w:val="0099078B"/>
    <w:rsid w:val="00991984"/>
    <w:rsid w:val="00991DCD"/>
    <w:rsid w:val="009924FB"/>
    <w:rsid w:val="00993CB2"/>
    <w:rsid w:val="00994342"/>
    <w:rsid w:val="00994F3A"/>
    <w:rsid w:val="00997FEA"/>
    <w:rsid w:val="009A1870"/>
    <w:rsid w:val="009A2055"/>
    <w:rsid w:val="009A2F71"/>
    <w:rsid w:val="009A4416"/>
    <w:rsid w:val="009A511B"/>
    <w:rsid w:val="009A724F"/>
    <w:rsid w:val="009A79E2"/>
    <w:rsid w:val="009B0050"/>
    <w:rsid w:val="009B0D99"/>
    <w:rsid w:val="009B0D9C"/>
    <w:rsid w:val="009B0F04"/>
    <w:rsid w:val="009B105E"/>
    <w:rsid w:val="009B17E0"/>
    <w:rsid w:val="009B183B"/>
    <w:rsid w:val="009B1F93"/>
    <w:rsid w:val="009B3872"/>
    <w:rsid w:val="009B3FC6"/>
    <w:rsid w:val="009B42A0"/>
    <w:rsid w:val="009B46BE"/>
    <w:rsid w:val="009B484B"/>
    <w:rsid w:val="009B5309"/>
    <w:rsid w:val="009B5611"/>
    <w:rsid w:val="009B7A5D"/>
    <w:rsid w:val="009C0B7D"/>
    <w:rsid w:val="009C0F22"/>
    <w:rsid w:val="009C0F7C"/>
    <w:rsid w:val="009C10B9"/>
    <w:rsid w:val="009C2098"/>
    <w:rsid w:val="009C267A"/>
    <w:rsid w:val="009C2B2E"/>
    <w:rsid w:val="009C2C43"/>
    <w:rsid w:val="009C3903"/>
    <w:rsid w:val="009C3A0C"/>
    <w:rsid w:val="009C482B"/>
    <w:rsid w:val="009C5700"/>
    <w:rsid w:val="009C5F58"/>
    <w:rsid w:val="009C65F4"/>
    <w:rsid w:val="009C74E4"/>
    <w:rsid w:val="009D0234"/>
    <w:rsid w:val="009D077E"/>
    <w:rsid w:val="009D09D6"/>
    <w:rsid w:val="009D17D3"/>
    <w:rsid w:val="009D1902"/>
    <w:rsid w:val="009D2876"/>
    <w:rsid w:val="009D2EB6"/>
    <w:rsid w:val="009D3177"/>
    <w:rsid w:val="009D3F1A"/>
    <w:rsid w:val="009D4328"/>
    <w:rsid w:val="009D590F"/>
    <w:rsid w:val="009D6015"/>
    <w:rsid w:val="009D630B"/>
    <w:rsid w:val="009D6501"/>
    <w:rsid w:val="009D659D"/>
    <w:rsid w:val="009D663A"/>
    <w:rsid w:val="009D6A4C"/>
    <w:rsid w:val="009D6F40"/>
    <w:rsid w:val="009D6FC1"/>
    <w:rsid w:val="009D7067"/>
    <w:rsid w:val="009D7692"/>
    <w:rsid w:val="009E0320"/>
    <w:rsid w:val="009E05F6"/>
    <w:rsid w:val="009E1BE1"/>
    <w:rsid w:val="009E243C"/>
    <w:rsid w:val="009E2678"/>
    <w:rsid w:val="009E26B1"/>
    <w:rsid w:val="009E26B4"/>
    <w:rsid w:val="009E38AB"/>
    <w:rsid w:val="009F2F32"/>
    <w:rsid w:val="009F378E"/>
    <w:rsid w:val="009F395C"/>
    <w:rsid w:val="009F3D05"/>
    <w:rsid w:val="009F5EF3"/>
    <w:rsid w:val="009F639B"/>
    <w:rsid w:val="009F76AE"/>
    <w:rsid w:val="009F791D"/>
    <w:rsid w:val="00A01405"/>
    <w:rsid w:val="00A01494"/>
    <w:rsid w:val="00A01DD4"/>
    <w:rsid w:val="00A0390B"/>
    <w:rsid w:val="00A0434A"/>
    <w:rsid w:val="00A04772"/>
    <w:rsid w:val="00A04FA2"/>
    <w:rsid w:val="00A06F55"/>
    <w:rsid w:val="00A10025"/>
    <w:rsid w:val="00A103F3"/>
    <w:rsid w:val="00A10C6A"/>
    <w:rsid w:val="00A127C1"/>
    <w:rsid w:val="00A1413D"/>
    <w:rsid w:val="00A14197"/>
    <w:rsid w:val="00A143CB"/>
    <w:rsid w:val="00A14AC2"/>
    <w:rsid w:val="00A15E79"/>
    <w:rsid w:val="00A16529"/>
    <w:rsid w:val="00A16691"/>
    <w:rsid w:val="00A20402"/>
    <w:rsid w:val="00A22005"/>
    <w:rsid w:val="00A22BFF"/>
    <w:rsid w:val="00A2343C"/>
    <w:rsid w:val="00A237AD"/>
    <w:rsid w:val="00A23947"/>
    <w:rsid w:val="00A2483F"/>
    <w:rsid w:val="00A24AE2"/>
    <w:rsid w:val="00A25370"/>
    <w:rsid w:val="00A25F6C"/>
    <w:rsid w:val="00A266F8"/>
    <w:rsid w:val="00A26BEF"/>
    <w:rsid w:val="00A31843"/>
    <w:rsid w:val="00A320D9"/>
    <w:rsid w:val="00A33649"/>
    <w:rsid w:val="00A34CE9"/>
    <w:rsid w:val="00A35402"/>
    <w:rsid w:val="00A35C2E"/>
    <w:rsid w:val="00A35E69"/>
    <w:rsid w:val="00A36CD5"/>
    <w:rsid w:val="00A374A9"/>
    <w:rsid w:val="00A3790C"/>
    <w:rsid w:val="00A37FAF"/>
    <w:rsid w:val="00A413CC"/>
    <w:rsid w:val="00A43B13"/>
    <w:rsid w:val="00A43C59"/>
    <w:rsid w:val="00A44308"/>
    <w:rsid w:val="00A44577"/>
    <w:rsid w:val="00A4486F"/>
    <w:rsid w:val="00A4491D"/>
    <w:rsid w:val="00A44A75"/>
    <w:rsid w:val="00A4771B"/>
    <w:rsid w:val="00A50C94"/>
    <w:rsid w:val="00A5123A"/>
    <w:rsid w:val="00A512A6"/>
    <w:rsid w:val="00A51AE6"/>
    <w:rsid w:val="00A5283C"/>
    <w:rsid w:val="00A52919"/>
    <w:rsid w:val="00A52A29"/>
    <w:rsid w:val="00A53027"/>
    <w:rsid w:val="00A53874"/>
    <w:rsid w:val="00A54370"/>
    <w:rsid w:val="00A543C6"/>
    <w:rsid w:val="00A54538"/>
    <w:rsid w:val="00A54830"/>
    <w:rsid w:val="00A55809"/>
    <w:rsid w:val="00A562D0"/>
    <w:rsid w:val="00A60178"/>
    <w:rsid w:val="00A612E3"/>
    <w:rsid w:val="00A61A7E"/>
    <w:rsid w:val="00A61B5E"/>
    <w:rsid w:val="00A61BB4"/>
    <w:rsid w:val="00A620E7"/>
    <w:rsid w:val="00A64390"/>
    <w:rsid w:val="00A6444F"/>
    <w:rsid w:val="00A64E45"/>
    <w:rsid w:val="00A6518C"/>
    <w:rsid w:val="00A6529F"/>
    <w:rsid w:val="00A65826"/>
    <w:rsid w:val="00A65AA6"/>
    <w:rsid w:val="00A65F22"/>
    <w:rsid w:val="00A67D72"/>
    <w:rsid w:val="00A703C7"/>
    <w:rsid w:val="00A71A01"/>
    <w:rsid w:val="00A7247B"/>
    <w:rsid w:val="00A72956"/>
    <w:rsid w:val="00A73218"/>
    <w:rsid w:val="00A75B3A"/>
    <w:rsid w:val="00A75CA3"/>
    <w:rsid w:val="00A75E25"/>
    <w:rsid w:val="00A7674B"/>
    <w:rsid w:val="00A76D17"/>
    <w:rsid w:val="00A777E7"/>
    <w:rsid w:val="00A819D0"/>
    <w:rsid w:val="00A825D4"/>
    <w:rsid w:val="00A8311F"/>
    <w:rsid w:val="00A835FF"/>
    <w:rsid w:val="00A84660"/>
    <w:rsid w:val="00A849D8"/>
    <w:rsid w:val="00A85069"/>
    <w:rsid w:val="00A85DA6"/>
    <w:rsid w:val="00A86676"/>
    <w:rsid w:val="00A87232"/>
    <w:rsid w:val="00A872A3"/>
    <w:rsid w:val="00A908EE"/>
    <w:rsid w:val="00A911A3"/>
    <w:rsid w:val="00A91A93"/>
    <w:rsid w:val="00A930FE"/>
    <w:rsid w:val="00A9386C"/>
    <w:rsid w:val="00A9442C"/>
    <w:rsid w:val="00A948C6"/>
    <w:rsid w:val="00A94934"/>
    <w:rsid w:val="00A94D36"/>
    <w:rsid w:val="00A9589B"/>
    <w:rsid w:val="00A9614B"/>
    <w:rsid w:val="00A9663C"/>
    <w:rsid w:val="00A96899"/>
    <w:rsid w:val="00A96A24"/>
    <w:rsid w:val="00A96C54"/>
    <w:rsid w:val="00AA3C8F"/>
    <w:rsid w:val="00AA5D58"/>
    <w:rsid w:val="00AA7D8B"/>
    <w:rsid w:val="00AA7E5E"/>
    <w:rsid w:val="00AB086A"/>
    <w:rsid w:val="00AB0C21"/>
    <w:rsid w:val="00AB153F"/>
    <w:rsid w:val="00AB1832"/>
    <w:rsid w:val="00AB2598"/>
    <w:rsid w:val="00AB3ABA"/>
    <w:rsid w:val="00AB4189"/>
    <w:rsid w:val="00AB4DDF"/>
    <w:rsid w:val="00AB4E89"/>
    <w:rsid w:val="00AB58ED"/>
    <w:rsid w:val="00AB6326"/>
    <w:rsid w:val="00AB65F9"/>
    <w:rsid w:val="00AB66AD"/>
    <w:rsid w:val="00AB6F1E"/>
    <w:rsid w:val="00AB7030"/>
    <w:rsid w:val="00AC07DB"/>
    <w:rsid w:val="00AC0D01"/>
    <w:rsid w:val="00AC16D5"/>
    <w:rsid w:val="00AC1B78"/>
    <w:rsid w:val="00AC2AE1"/>
    <w:rsid w:val="00AC2D9D"/>
    <w:rsid w:val="00AC3AC3"/>
    <w:rsid w:val="00AC7AB2"/>
    <w:rsid w:val="00AD0B88"/>
    <w:rsid w:val="00AD0D11"/>
    <w:rsid w:val="00AD23B4"/>
    <w:rsid w:val="00AD245A"/>
    <w:rsid w:val="00AD3568"/>
    <w:rsid w:val="00AD5376"/>
    <w:rsid w:val="00AD563F"/>
    <w:rsid w:val="00AD59B5"/>
    <w:rsid w:val="00AD64B9"/>
    <w:rsid w:val="00AE033E"/>
    <w:rsid w:val="00AE0CB6"/>
    <w:rsid w:val="00AE0D77"/>
    <w:rsid w:val="00AE18B4"/>
    <w:rsid w:val="00AE1A46"/>
    <w:rsid w:val="00AE1FA6"/>
    <w:rsid w:val="00AE213B"/>
    <w:rsid w:val="00AE2406"/>
    <w:rsid w:val="00AE3149"/>
    <w:rsid w:val="00AE3D57"/>
    <w:rsid w:val="00AE5645"/>
    <w:rsid w:val="00AE6494"/>
    <w:rsid w:val="00AE6C40"/>
    <w:rsid w:val="00AE7294"/>
    <w:rsid w:val="00AE7343"/>
    <w:rsid w:val="00AE7B83"/>
    <w:rsid w:val="00AF07B7"/>
    <w:rsid w:val="00AF16E5"/>
    <w:rsid w:val="00AF1988"/>
    <w:rsid w:val="00AF1EF8"/>
    <w:rsid w:val="00AF2114"/>
    <w:rsid w:val="00AF3160"/>
    <w:rsid w:val="00AF5900"/>
    <w:rsid w:val="00AF602B"/>
    <w:rsid w:val="00AF6D00"/>
    <w:rsid w:val="00AF742C"/>
    <w:rsid w:val="00B00194"/>
    <w:rsid w:val="00B00637"/>
    <w:rsid w:val="00B00DE8"/>
    <w:rsid w:val="00B016E1"/>
    <w:rsid w:val="00B021BC"/>
    <w:rsid w:val="00B02357"/>
    <w:rsid w:val="00B0237F"/>
    <w:rsid w:val="00B0389D"/>
    <w:rsid w:val="00B03CB2"/>
    <w:rsid w:val="00B0436F"/>
    <w:rsid w:val="00B04D17"/>
    <w:rsid w:val="00B05BC8"/>
    <w:rsid w:val="00B06614"/>
    <w:rsid w:val="00B1180B"/>
    <w:rsid w:val="00B11E2C"/>
    <w:rsid w:val="00B12210"/>
    <w:rsid w:val="00B13620"/>
    <w:rsid w:val="00B14D4E"/>
    <w:rsid w:val="00B14D88"/>
    <w:rsid w:val="00B14FCF"/>
    <w:rsid w:val="00B1525D"/>
    <w:rsid w:val="00B152D4"/>
    <w:rsid w:val="00B17D78"/>
    <w:rsid w:val="00B2017C"/>
    <w:rsid w:val="00B21317"/>
    <w:rsid w:val="00B229E5"/>
    <w:rsid w:val="00B22AA9"/>
    <w:rsid w:val="00B23165"/>
    <w:rsid w:val="00B233F5"/>
    <w:rsid w:val="00B235D1"/>
    <w:rsid w:val="00B23654"/>
    <w:rsid w:val="00B23ACB"/>
    <w:rsid w:val="00B24751"/>
    <w:rsid w:val="00B25127"/>
    <w:rsid w:val="00B27196"/>
    <w:rsid w:val="00B305D0"/>
    <w:rsid w:val="00B3062B"/>
    <w:rsid w:val="00B30D09"/>
    <w:rsid w:val="00B31252"/>
    <w:rsid w:val="00B325D4"/>
    <w:rsid w:val="00B331D6"/>
    <w:rsid w:val="00B34591"/>
    <w:rsid w:val="00B34965"/>
    <w:rsid w:val="00B352D3"/>
    <w:rsid w:val="00B352E4"/>
    <w:rsid w:val="00B37098"/>
    <w:rsid w:val="00B371C2"/>
    <w:rsid w:val="00B4004A"/>
    <w:rsid w:val="00B40996"/>
    <w:rsid w:val="00B40FEA"/>
    <w:rsid w:val="00B419A8"/>
    <w:rsid w:val="00B41FAD"/>
    <w:rsid w:val="00B42679"/>
    <w:rsid w:val="00B4283F"/>
    <w:rsid w:val="00B430CE"/>
    <w:rsid w:val="00B43CF9"/>
    <w:rsid w:val="00B43FB3"/>
    <w:rsid w:val="00B451E7"/>
    <w:rsid w:val="00B467E3"/>
    <w:rsid w:val="00B50557"/>
    <w:rsid w:val="00B505F1"/>
    <w:rsid w:val="00B5145D"/>
    <w:rsid w:val="00B526B6"/>
    <w:rsid w:val="00B53D23"/>
    <w:rsid w:val="00B5454E"/>
    <w:rsid w:val="00B54E44"/>
    <w:rsid w:val="00B559A8"/>
    <w:rsid w:val="00B55D2D"/>
    <w:rsid w:val="00B56B29"/>
    <w:rsid w:val="00B57720"/>
    <w:rsid w:val="00B60237"/>
    <w:rsid w:val="00B627A9"/>
    <w:rsid w:val="00B62B8B"/>
    <w:rsid w:val="00B62C00"/>
    <w:rsid w:val="00B631C0"/>
    <w:rsid w:val="00B64870"/>
    <w:rsid w:val="00B64962"/>
    <w:rsid w:val="00B70879"/>
    <w:rsid w:val="00B7128B"/>
    <w:rsid w:val="00B713FB"/>
    <w:rsid w:val="00B7242E"/>
    <w:rsid w:val="00B72DAA"/>
    <w:rsid w:val="00B732AD"/>
    <w:rsid w:val="00B73429"/>
    <w:rsid w:val="00B73C86"/>
    <w:rsid w:val="00B748EB"/>
    <w:rsid w:val="00B757DA"/>
    <w:rsid w:val="00B75BBE"/>
    <w:rsid w:val="00B7677A"/>
    <w:rsid w:val="00B76F84"/>
    <w:rsid w:val="00B77007"/>
    <w:rsid w:val="00B77F32"/>
    <w:rsid w:val="00B80695"/>
    <w:rsid w:val="00B809A3"/>
    <w:rsid w:val="00B81B38"/>
    <w:rsid w:val="00B82877"/>
    <w:rsid w:val="00B8304C"/>
    <w:rsid w:val="00B83A9F"/>
    <w:rsid w:val="00B84180"/>
    <w:rsid w:val="00B84C5E"/>
    <w:rsid w:val="00B8545A"/>
    <w:rsid w:val="00B86318"/>
    <w:rsid w:val="00B86AB2"/>
    <w:rsid w:val="00B86B33"/>
    <w:rsid w:val="00B86E07"/>
    <w:rsid w:val="00B86E26"/>
    <w:rsid w:val="00B879C6"/>
    <w:rsid w:val="00B87A4C"/>
    <w:rsid w:val="00B90079"/>
    <w:rsid w:val="00B90FB1"/>
    <w:rsid w:val="00B91461"/>
    <w:rsid w:val="00B91551"/>
    <w:rsid w:val="00B92646"/>
    <w:rsid w:val="00B93587"/>
    <w:rsid w:val="00B94123"/>
    <w:rsid w:val="00B952E7"/>
    <w:rsid w:val="00B9549A"/>
    <w:rsid w:val="00B95C33"/>
    <w:rsid w:val="00B95EAD"/>
    <w:rsid w:val="00B96CF8"/>
    <w:rsid w:val="00B9742B"/>
    <w:rsid w:val="00B97AC2"/>
    <w:rsid w:val="00B97D45"/>
    <w:rsid w:val="00BA0C6A"/>
    <w:rsid w:val="00BA1168"/>
    <w:rsid w:val="00BA1286"/>
    <w:rsid w:val="00BA16B5"/>
    <w:rsid w:val="00BA22EA"/>
    <w:rsid w:val="00BA2B7F"/>
    <w:rsid w:val="00BA3037"/>
    <w:rsid w:val="00BA32E6"/>
    <w:rsid w:val="00BA3412"/>
    <w:rsid w:val="00BA3F87"/>
    <w:rsid w:val="00BA4C54"/>
    <w:rsid w:val="00BA5101"/>
    <w:rsid w:val="00BA5B57"/>
    <w:rsid w:val="00BA5B93"/>
    <w:rsid w:val="00BA6D2F"/>
    <w:rsid w:val="00BA6EE1"/>
    <w:rsid w:val="00BB0335"/>
    <w:rsid w:val="00BB22B7"/>
    <w:rsid w:val="00BB2863"/>
    <w:rsid w:val="00BB4657"/>
    <w:rsid w:val="00BB5256"/>
    <w:rsid w:val="00BB5A6F"/>
    <w:rsid w:val="00BB5BDE"/>
    <w:rsid w:val="00BB6F35"/>
    <w:rsid w:val="00BC0500"/>
    <w:rsid w:val="00BC1701"/>
    <w:rsid w:val="00BC2C0E"/>
    <w:rsid w:val="00BC3F39"/>
    <w:rsid w:val="00BC6AC5"/>
    <w:rsid w:val="00BC753D"/>
    <w:rsid w:val="00BC7E3D"/>
    <w:rsid w:val="00BD07E5"/>
    <w:rsid w:val="00BD0990"/>
    <w:rsid w:val="00BD0EAF"/>
    <w:rsid w:val="00BD233F"/>
    <w:rsid w:val="00BD3382"/>
    <w:rsid w:val="00BD3459"/>
    <w:rsid w:val="00BD370F"/>
    <w:rsid w:val="00BD3914"/>
    <w:rsid w:val="00BD3C55"/>
    <w:rsid w:val="00BD3CB0"/>
    <w:rsid w:val="00BD7343"/>
    <w:rsid w:val="00BD739A"/>
    <w:rsid w:val="00BE03BB"/>
    <w:rsid w:val="00BE0407"/>
    <w:rsid w:val="00BE09AB"/>
    <w:rsid w:val="00BE3898"/>
    <w:rsid w:val="00BE3CBE"/>
    <w:rsid w:val="00BE3F87"/>
    <w:rsid w:val="00BE47F7"/>
    <w:rsid w:val="00BE4ECE"/>
    <w:rsid w:val="00BE5029"/>
    <w:rsid w:val="00BE6024"/>
    <w:rsid w:val="00BE6B0D"/>
    <w:rsid w:val="00BE70BD"/>
    <w:rsid w:val="00BF0AD1"/>
    <w:rsid w:val="00BF1049"/>
    <w:rsid w:val="00BF1910"/>
    <w:rsid w:val="00BF202B"/>
    <w:rsid w:val="00BF3745"/>
    <w:rsid w:val="00BF41AD"/>
    <w:rsid w:val="00BF45E0"/>
    <w:rsid w:val="00BF4DEB"/>
    <w:rsid w:val="00BF6234"/>
    <w:rsid w:val="00BF6992"/>
    <w:rsid w:val="00BF6B3D"/>
    <w:rsid w:val="00BF6E71"/>
    <w:rsid w:val="00BF76EF"/>
    <w:rsid w:val="00BF7A06"/>
    <w:rsid w:val="00BF7DB1"/>
    <w:rsid w:val="00BF7E88"/>
    <w:rsid w:val="00C001FC"/>
    <w:rsid w:val="00C01891"/>
    <w:rsid w:val="00C02265"/>
    <w:rsid w:val="00C0246D"/>
    <w:rsid w:val="00C034AE"/>
    <w:rsid w:val="00C03558"/>
    <w:rsid w:val="00C0359B"/>
    <w:rsid w:val="00C051D5"/>
    <w:rsid w:val="00C066CA"/>
    <w:rsid w:val="00C073B6"/>
    <w:rsid w:val="00C07872"/>
    <w:rsid w:val="00C07876"/>
    <w:rsid w:val="00C078B7"/>
    <w:rsid w:val="00C101EA"/>
    <w:rsid w:val="00C10BD4"/>
    <w:rsid w:val="00C12400"/>
    <w:rsid w:val="00C159AE"/>
    <w:rsid w:val="00C20308"/>
    <w:rsid w:val="00C21855"/>
    <w:rsid w:val="00C2187B"/>
    <w:rsid w:val="00C2353E"/>
    <w:rsid w:val="00C2498E"/>
    <w:rsid w:val="00C259CC"/>
    <w:rsid w:val="00C2657F"/>
    <w:rsid w:val="00C27F73"/>
    <w:rsid w:val="00C306BE"/>
    <w:rsid w:val="00C318C2"/>
    <w:rsid w:val="00C319EA"/>
    <w:rsid w:val="00C330AE"/>
    <w:rsid w:val="00C33DFC"/>
    <w:rsid w:val="00C3578C"/>
    <w:rsid w:val="00C358F0"/>
    <w:rsid w:val="00C35A6A"/>
    <w:rsid w:val="00C37016"/>
    <w:rsid w:val="00C37293"/>
    <w:rsid w:val="00C40D0D"/>
    <w:rsid w:val="00C41914"/>
    <w:rsid w:val="00C421CC"/>
    <w:rsid w:val="00C42E5B"/>
    <w:rsid w:val="00C4401F"/>
    <w:rsid w:val="00C44C68"/>
    <w:rsid w:val="00C44D3B"/>
    <w:rsid w:val="00C456E3"/>
    <w:rsid w:val="00C46011"/>
    <w:rsid w:val="00C460BC"/>
    <w:rsid w:val="00C46C03"/>
    <w:rsid w:val="00C47183"/>
    <w:rsid w:val="00C5134C"/>
    <w:rsid w:val="00C517A6"/>
    <w:rsid w:val="00C52522"/>
    <w:rsid w:val="00C5257A"/>
    <w:rsid w:val="00C52B0B"/>
    <w:rsid w:val="00C52E7B"/>
    <w:rsid w:val="00C54018"/>
    <w:rsid w:val="00C54087"/>
    <w:rsid w:val="00C54E6B"/>
    <w:rsid w:val="00C56DBB"/>
    <w:rsid w:val="00C57443"/>
    <w:rsid w:val="00C605A5"/>
    <w:rsid w:val="00C605E6"/>
    <w:rsid w:val="00C614CB"/>
    <w:rsid w:val="00C61A24"/>
    <w:rsid w:val="00C6208B"/>
    <w:rsid w:val="00C6221E"/>
    <w:rsid w:val="00C63A41"/>
    <w:rsid w:val="00C63E37"/>
    <w:rsid w:val="00C63E6F"/>
    <w:rsid w:val="00C64263"/>
    <w:rsid w:val="00C643CC"/>
    <w:rsid w:val="00C649F3"/>
    <w:rsid w:val="00C64C46"/>
    <w:rsid w:val="00C66020"/>
    <w:rsid w:val="00C66709"/>
    <w:rsid w:val="00C6679A"/>
    <w:rsid w:val="00C66BA4"/>
    <w:rsid w:val="00C66F09"/>
    <w:rsid w:val="00C71D23"/>
    <w:rsid w:val="00C73A83"/>
    <w:rsid w:val="00C743BA"/>
    <w:rsid w:val="00C76EE7"/>
    <w:rsid w:val="00C80134"/>
    <w:rsid w:val="00C807F9"/>
    <w:rsid w:val="00C819FC"/>
    <w:rsid w:val="00C81B01"/>
    <w:rsid w:val="00C848AB"/>
    <w:rsid w:val="00C87256"/>
    <w:rsid w:val="00C87741"/>
    <w:rsid w:val="00C87A96"/>
    <w:rsid w:val="00C90572"/>
    <w:rsid w:val="00C90E82"/>
    <w:rsid w:val="00C91A6E"/>
    <w:rsid w:val="00C926A8"/>
    <w:rsid w:val="00C926E8"/>
    <w:rsid w:val="00C9340F"/>
    <w:rsid w:val="00C94A8E"/>
    <w:rsid w:val="00C94DDD"/>
    <w:rsid w:val="00C97190"/>
    <w:rsid w:val="00CA014A"/>
    <w:rsid w:val="00CA1D2D"/>
    <w:rsid w:val="00CA2B17"/>
    <w:rsid w:val="00CA3038"/>
    <w:rsid w:val="00CA3E26"/>
    <w:rsid w:val="00CA400B"/>
    <w:rsid w:val="00CA4AFE"/>
    <w:rsid w:val="00CA53E6"/>
    <w:rsid w:val="00CA659D"/>
    <w:rsid w:val="00CA6863"/>
    <w:rsid w:val="00CA7179"/>
    <w:rsid w:val="00CB050A"/>
    <w:rsid w:val="00CB1688"/>
    <w:rsid w:val="00CB20E8"/>
    <w:rsid w:val="00CB258F"/>
    <w:rsid w:val="00CB30AD"/>
    <w:rsid w:val="00CB32C1"/>
    <w:rsid w:val="00CB4BD0"/>
    <w:rsid w:val="00CC01EB"/>
    <w:rsid w:val="00CC0C1B"/>
    <w:rsid w:val="00CC0CA0"/>
    <w:rsid w:val="00CC1234"/>
    <w:rsid w:val="00CC133E"/>
    <w:rsid w:val="00CC14D9"/>
    <w:rsid w:val="00CC1B95"/>
    <w:rsid w:val="00CC1F4D"/>
    <w:rsid w:val="00CC2C7A"/>
    <w:rsid w:val="00CC3E0F"/>
    <w:rsid w:val="00CC4430"/>
    <w:rsid w:val="00CC5A01"/>
    <w:rsid w:val="00CC6918"/>
    <w:rsid w:val="00CC695E"/>
    <w:rsid w:val="00CC6E08"/>
    <w:rsid w:val="00CC7C2F"/>
    <w:rsid w:val="00CD1820"/>
    <w:rsid w:val="00CD1E7E"/>
    <w:rsid w:val="00CD2CDF"/>
    <w:rsid w:val="00CD2F2C"/>
    <w:rsid w:val="00CD4452"/>
    <w:rsid w:val="00CD564B"/>
    <w:rsid w:val="00CD6B6E"/>
    <w:rsid w:val="00CE0612"/>
    <w:rsid w:val="00CE0BE4"/>
    <w:rsid w:val="00CE0C13"/>
    <w:rsid w:val="00CE1029"/>
    <w:rsid w:val="00CE15C9"/>
    <w:rsid w:val="00CE2E8E"/>
    <w:rsid w:val="00CE2F61"/>
    <w:rsid w:val="00CE3AAC"/>
    <w:rsid w:val="00CE4426"/>
    <w:rsid w:val="00CE4E0F"/>
    <w:rsid w:val="00CE4EE8"/>
    <w:rsid w:val="00CE6538"/>
    <w:rsid w:val="00CE65D1"/>
    <w:rsid w:val="00CE7268"/>
    <w:rsid w:val="00CF0DDF"/>
    <w:rsid w:val="00CF150E"/>
    <w:rsid w:val="00CF18B9"/>
    <w:rsid w:val="00CF1D55"/>
    <w:rsid w:val="00CF20B8"/>
    <w:rsid w:val="00CF24CB"/>
    <w:rsid w:val="00CF2CB2"/>
    <w:rsid w:val="00CF4321"/>
    <w:rsid w:val="00CF47E3"/>
    <w:rsid w:val="00CF48B6"/>
    <w:rsid w:val="00CF5528"/>
    <w:rsid w:val="00CF589E"/>
    <w:rsid w:val="00CF73F6"/>
    <w:rsid w:val="00CF74ED"/>
    <w:rsid w:val="00CF7911"/>
    <w:rsid w:val="00CF7E6A"/>
    <w:rsid w:val="00D0041F"/>
    <w:rsid w:val="00D00937"/>
    <w:rsid w:val="00D01273"/>
    <w:rsid w:val="00D015E2"/>
    <w:rsid w:val="00D01741"/>
    <w:rsid w:val="00D022D4"/>
    <w:rsid w:val="00D03B5C"/>
    <w:rsid w:val="00D03E24"/>
    <w:rsid w:val="00D040F0"/>
    <w:rsid w:val="00D04CBB"/>
    <w:rsid w:val="00D05323"/>
    <w:rsid w:val="00D056D0"/>
    <w:rsid w:val="00D0635B"/>
    <w:rsid w:val="00D06463"/>
    <w:rsid w:val="00D06628"/>
    <w:rsid w:val="00D1064B"/>
    <w:rsid w:val="00D10EA2"/>
    <w:rsid w:val="00D1139A"/>
    <w:rsid w:val="00D1162B"/>
    <w:rsid w:val="00D1195B"/>
    <w:rsid w:val="00D12F09"/>
    <w:rsid w:val="00D141EE"/>
    <w:rsid w:val="00D14464"/>
    <w:rsid w:val="00D1452B"/>
    <w:rsid w:val="00D14D51"/>
    <w:rsid w:val="00D14EAF"/>
    <w:rsid w:val="00D15771"/>
    <w:rsid w:val="00D161CD"/>
    <w:rsid w:val="00D17699"/>
    <w:rsid w:val="00D17A69"/>
    <w:rsid w:val="00D17F42"/>
    <w:rsid w:val="00D20149"/>
    <w:rsid w:val="00D20B64"/>
    <w:rsid w:val="00D21D14"/>
    <w:rsid w:val="00D22755"/>
    <w:rsid w:val="00D228E0"/>
    <w:rsid w:val="00D22BB4"/>
    <w:rsid w:val="00D235B0"/>
    <w:rsid w:val="00D241EB"/>
    <w:rsid w:val="00D24D22"/>
    <w:rsid w:val="00D24FD6"/>
    <w:rsid w:val="00D256D6"/>
    <w:rsid w:val="00D259AA"/>
    <w:rsid w:val="00D25DF5"/>
    <w:rsid w:val="00D25E65"/>
    <w:rsid w:val="00D26A50"/>
    <w:rsid w:val="00D272ED"/>
    <w:rsid w:val="00D273BA"/>
    <w:rsid w:val="00D27A0C"/>
    <w:rsid w:val="00D3011F"/>
    <w:rsid w:val="00D30291"/>
    <w:rsid w:val="00D303D3"/>
    <w:rsid w:val="00D304CF"/>
    <w:rsid w:val="00D30BE3"/>
    <w:rsid w:val="00D30C3B"/>
    <w:rsid w:val="00D3232B"/>
    <w:rsid w:val="00D32CBD"/>
    <w:rsid w:val="00D33D39"/>
    <w:rsid w:val="00D342E4"/>
    <w:rsid w:val="00D34CBB"/>
    <w:rsid w:val="00D35610"/>
    <w:rsid w:val="00D35C6D"/>
    <w:rsid w:val="00D361B2"/>
    <w:rsid w:val="00D36B42"/>
    <w:rsid w:val="00D4067A"/>
    <w:rsid w:val="00D42802"/>
    <w:rsid w:val="00D4462F"/>
    <w:rsid w:val="00D4607A"/>
    <w:rsid w:val="00D468DA"/>
    <w:rsid w:val="00D50434"/>
    <w:rsid w:val="00D50846"/>
    <w:rsid w:val="00D5133E"/>
    <w:rsid w:val="00D51407"/>
    <w:rsid w:val="00D5243F"/>
    <w:rsid w:val="00D533AF"/>
    <w:rsid w:val="00D53814"/>
    <w:rsid w:val="00D5529F"/>
    <w:rsid w:val="00D565F2"/>
    <w:rsid w:val="00D574EC"/>
    <w:rsid w:val="00D60D71"/>
    <w:rsid w:val="00D63D4D"/>
    <w:rsid w:val="00D657D9"/>
    <w:rsid w:val="00D66002"/>
    <w:rsid w:val="00D67797"/>
    <w:rsid w:val="00D703B4"/>
    <w:rsid w:val="00D71B14"/>
    <w:rsid w:val="00D73378"/>
    <w:rsid w:val="00D733F7"/>
    <w:rsid w:val="00D749CA"/>
    <w:rsid w:val="00D762C6"/>
    <w:rsid w:val="00D762E9"/>
    <w:rsid w:val="00D76E85"/>
    <w:rsid w:val="00D778EE"/>
    <w:rsid w:val="00D77F94"/>
    <w:rsid w:val="00D8005A"/>
    <w:rsid w:val="00D80377"/>
    <w:rsid w:val="00D80AD6"/>
    <w:rsid w:val="00D811F9"/>
    <w:rsid w:val="00D836D3"/>
    <w:rsid w:val="00D84262"/>
    <w:rsid w:val="00D84B97"/>
    <w:rsid w:val="00D85290"/>
    <w:rsid w:val="00D8577F"/>
    <w:rsid w:val="00D861E2"/>
    <w:rsid w:val="00D8630A"/>
    <w:rsid w:val="00D8635B"/>
    <w:rsid w:val="00D87333"/>
    <w:rsid w:val="00D8779E"/>
    <w:rsid w:val="00D878B4"/>
    <w:rsid w:val="00D87FD4"/>
    <w:rsid w:val="00D910F6"/>
    <w:rsid w:val="00D91AF0"/>
    <w:rsid w:val="00D9223B"/>
    <w:rsid w:val="00D928DB"/>
    <w:rsid w:val="00D93FB2"/>
    <w:rsid w:val="00D9405A"/>
    <w:rsid w:val="00D9409A"/>
    <w:rsid w:val="00D962D2"/>
    <w:rsid w:val="00D96C77"/>
    <w:rsid w:val="00D96F9A"/>
    <w:rsid w:val="00D9792B"/>
    <w:rsid w:val="00D97D18"/>
    <w:rsid w:val="00DA1929"/>
    <w:rsid w:val="00DA1EBE"/>
    <w:rsid w:val="00DA2785"/>
    <w:rsid w:val="00DA2D0F"/>
    <w:rsid w:val="00DA3FE9"/>
    <w:rsid w:val="00DA4FD9"/>
    <w:rsid w:val="00DA551B"/>
    <w:rsid w:val="00DA553B"/>
    <w:rsid w:val="00DA581C"/>
    <w:rsid w:val="00DA73CF"/>
    <w:rsid w:val="00DB1034"/>
    <w:rsid w:val="00DB186D"/>
    <w:rsid w:val="00DB197E"/>
    <w:rsid w:val="00DB2CDC"/>
    <w:rsid w:val="00DB318C"/>
    <w:rsid w:val="00DB3F87"/>
    <w:rsid w:val="00DB4094"/>
    <w:rsid w:val="00DB50B3"/>
    <w:rsid w:val="00DB5467"/>
    <w:rsid w:val="00DB576A"/>
    <w:rsid w:val="00DB5F52"/>
    <w:rsid w:val="00DC0973"/>
    <w:rsid w:val="00DC0CA3"/>
    <w:rsid w:val="00DC28CB"/>
    <w:rsid w:val="00DC2F09"/>
    <w:rsid w:val="00DC4935"/>
    <w:rsid w:val="00DC5FE4"/>
    <w:rsid w:val="00DC7479"/>
    <w:rsid w:val="00DC7B3E"/>
    <w:rsid w:val="00DD0072"/>
    <w:rsid w:val="00DD175B"/>
    <w:rsid w:val="00DD19ED"/>
    <w:rsid w:val="00DD213F"/>
    <w:rsid w:val="00DD2E1B"/>
    <w:rsid w:val="00DD3EBF"/>
    <w:rsid w:val="00DD4034"/>
    <w:rsid w:val="00DD47D0"/>
    <w:rsid w:val="00DD624F"/>
    <w:rsid w:val="00DD6316"/>
    <w:rsid w:val="00DD7947"/>
    <w:rsid w:val="00DE279C"/>
    <w:rsid w:val="00DE35E3"/>
    <w:rsid w:val="00DE4364"/>
    <w:rsid w:val="00DE4555"/>
    <w:rsid w:val="00DE6036"/>
    <w:rsid w:val="00DE60AB"/>
    <w:rsid w:val="00DE7A62"/>
    <w:rsid w:val="00DF1181"/>
    <w:rsid w:val="00DF233E"/>
    <w:rsid w:val="00DF25C0"/>
    <w:rsid w:val="00DF27A6"/>
    <w:rsid w:val="00DF2985"/>
    <w:rsid w:val="00DF4254"/>
    <w:rsid w:val="00DF50EC"/>
    <w:rsid w:val="00DF526F"/>
    <w:rsid w:val="00DF559E"/>
    <w:rsid w:val="00DF5876"/>
    <w:rsid w:val="00DF5CF1"/>
    <w:rsid w:val="00DF6438"/>
    <w:rsid w:val="00DF65D8"/>
    <w:rsid w:val="00E007D0"/>
    <w:rsid w:val="00E00C66"/>
    <w:rsid w:val="00E01947"/>
    <w:rsid w:val="00E02326"/>
    <w:rsid w:val="00E02D50"/>
    <w:rsid w:val="00E02D68"/>
    <w:rsid w:val="00E03B3D"/>
    <w:rsid w:val="00E047FB"/>
    <w:rsid w:val="00E04A0D"/>
    <w:rsid w:val="00E04E63"/>
    <w:rsid w:val="00E051BF"/>
    <w:rsid w:val="00E0577D"/>
    <w:rsid w:val="00E0717B"/>
    <w:rsid w:val="00E10400"/>
    <w:rsid w:val="00E10438"/>
    <w:rsid w:val="00E10441"/>
    <w:rsid w:val="00E105FB"/>
    <w:rsid w:val="00E11D03"/>
    <w:rsid w:val="00E11EA3"/>
    <w:rsid w:val="00E1204A"/>
    <w:rsid w:val="00E12394"/>
    <w:rsid w:val="00E123C7"/>
    <w:rsid w:val="00E1392D"/>
    <w:rsid w:val="00E13D4F"/>
    <w:rsid w:val="00E14436"/>
    <w:rsid w:val="00E14E46"/>
    <w:rsid w:val="00E1537A"/>
    <w:rsid w:val="00E165AE"/>
    <w:rsid w:val="00E1685B"/>
    <w:rsid w:val="00E168A4"/>
    <w:rsid w:val="00E16CDD"/>
    <w:rsid w:val="00E173A8"/>
    <w:rsid w:val="00E20188"/>
    <w:rsid w:val="00E212AE"/>
    <w:rsid w:val="00E224D7"/>
    <w:rsid w:val="00E22877"/>
    <w:rsid w:val="00E22FBA"/>
    <w:rsid w:val="00E24324"/>
    <w:rsid w:val="00E24438"/>
    <w:rsid w:val="00E24A89"/>
    <w:rsid w:val="00E25349"/>
    <w:rsid w:val="00E25FE2"/>
    <w:rsid w:val="00E2605D"/>
    <w:rsid w:val="00E2679C"/>
    <w:rsid w:val="00E26C97"/>
    <w:rsid w:val="00E26C98"/>
    <w:rsid w:val="00E26FAC"/>
    <w:rsid w:val="00E26FFE"/>
    <w:rsid w:val="00E308B2"/>
    <w:rsid w:val="00E3100E"/>
    <w:rsid w:val="00E315FC"/>
    <w:rsid w:val="00E31D13"/>
    <w:rsid w:val="00E32014"/>
    <w:rsid w:val="00E32BB7"/>
    <w:rsid w:val="00E33A93"/>
    <w:rsid w:val="00E3497D"/>
    <w:rsid w:val="00E34EA4"/>
    <w:rsid w:val="00E35E0A"/>
    <w:rsid w:val="00E36505"/>
    <w:rsid w:val="00E368B6"/>
    <w:rsid w:val="00E3729C"/>
    <w:rsid w:val="00E373CA"/>
    <w:rsid w:val="00E40D7C"/>
    <w:rsid w:val="00E4150D"/>
    <w:rsid w:val="00E41A3D"/>
    <w:rsid w:val="00E41F24"/>
    <w:rsid w:val="00E426E7"/>
    <w:rsid w:val="00E4275E"/>
    <w:rsid w:val="00E42904"/>
    <w:rsid w:val="00E4315B"/>
    <w:rsid w:val="00E4331F"/>
    <w:rsid w:val="00E43511"/>
    <w:rsid w:val="00E441B1"/>
    <w:rsid w:val="00E45129"/>
    <w:rsid w:val="00E45B1D"/>
    <w:rsid w:val="00E45E81"/>
    <w:rsid w:val="00E5162D"/>
    <w:rsid w:val="00E52751"/>
    <w:rsid w:val="00E5321A"/>
    <w:rsid w:val="00E53A05"/>
    <w:rsid w:val="00E545B2"/>
    <w:rsid w:val="00E548E4"/>
    <w:rsid w:val="00E55435"/>
    <w:rsid w:val="00E560D7"/>
    <w:rsid w:val="00E57EB6"/>
    <w:rsid w:val="00E604CF"/>
    <w:rsid w:val="00E609A0"/>
    <w:rsid w:val="00E60EA6"/>
    <w:rsid w:val="00E61234"/>
    <w:rsid w:val="00E6154A"/>
    <w:rsid w:val="00E6173F"/>
    <w:rsid w:val="00E61E77"/>
    <w:rsid w:val="00E62534"/>
    <w:rsid w:val="00E6261A"/>
    <w:rsid w:val="00E63527"/>
    <w:rsid w:val="00E63886"/>
    <w:rsid w:val="00E64015"/>
    <w:rsid w:val="00E65243"/>
    <w:rsid w:val="00E652A0"/>
    <w:rsid w:val="00E656E1"/>
    <w:rsid w:val="00E65A6F"/>
    <w:rsid w:val="00E66290"/>
    <w:rsid w:val="00E66330"/>
    <w:rsid w:val="00E67A1B"/>
    <w:rsid w:val="00E701AF"/>
    <w:rsid w:val="00E702B7"/>
    <w:rsid w:val="00E709B8"/>
    <w:rsid w:val="00E71E10"/>
    <w:rsid w:val="00E72A33"/>
    <w:rsid w:val="00E7528D"/>
    <w:rsid w:val="00E7618F"/>
    <w:rsid w:val="00E7632F"/>
    <w:rsid w:val="00E7759D"/>
    <w:rsid w:val="00E80FB0"/>
    <w:rsid w:val="00E81A39"/>
    <w:rsid w:val="00E81D62"/>
    <w:rsid w:val="00E8205A"/>
    <w:rsid w:val="00E837BC"/>
    <w:rsid w:val="00E83DE0"/>
    <w:rsid w:val="00E83E1E"/>
    <w:rsid w:val="00E848BA"/>
    <w:rsid w:val="00E84C57"/>
    <w:rsid w:val="00E84CCE"/>
    <w:rsid w:val="00E874F5"/>
    <w:rsid w:val="00E8776B"/>
    <w:rsid w:val="00E87C23"/>
    <w:rsid w:val="00E90F8C"/>
    <w:rsid w:val="00E915DC"/>
    <w:rsid w:val="00E9165B"/>
    <w:rsid w:val="00E92E81"/>
    <w:rsid w:val="00E936A8"/>
    <w:rsid w:val="00E95188"/>
    <w:rsid w:val="00E958BB"/>
    <w:rsid w:val="00E97C7C"/>
    <w:rsid w:val="00EA0C33"/>
    <w:rsid w:val="00EA1D4B"/>
    <w:rsid w:val="00EA264F"/>
    <w:rsid w:val="00EA300E"/>
    <w:rsid w:val="00EA3F95"/>
    <w:rsid w:val="00EA4476"/>
    <w:rsid w:val="00EA47FA"/>
    <w:rsid w:val="00EA4EEC"/>
    <w:rsid w:val="00EA5D9F"/>
    <w:rsid w:val="00EA602E"/>
    <w:rsid w:val="00EA6346"/>
    <w:rsid w:val="00EA68F2"/>
    <w:rsid w:val="00EA7166"/>
    <w:rsid w:val="00EB1399"/>
    <w:rsid w:val="00EB1C82"/>
    <w:rsid w:val="00EB2A32"/>
    <w:rsid w:val="00EB2E1A"/>
    <w:rsid w:val="00EB4998"/>
    <w:rsid w:val="00EB630A"/>
    <w:rsid w:val="00EB6814"/>
    <w:rsid w:val="00EB6C45"/>
    <w:rsid w:val="00EB7413"/>
    <w:rsid w:val="00EC0B50"/>
    <w:rsid w:val="00EC0C26"/>
    <w:rsid w:val="00EC1AC9"/>
    <w:rsid w:val="00EC1E63"/>
    <w:rsid w:val="00EC20D7"/>
    <w:rsid w:val="00EC210F"/>
    <w:rsid w:val="00EC23F3"/>
    <w:rsid w:val="00EC2554"/>
    <w:rsid w:val="00EC468B"/>
    <w:rsid w:val="00EC4873"/>
    <w:rsid w:val="00EC5D2A"/>
    <w:rsid w:val="00EC5FD7"/>
    <w:rsid w:val="00EC6992"/>
    <w:rsid w:val="00EC7EC4"/>
    <w:rsid w:val="00ED13A4"/>
    <w:rsid w:val="00ED168C"/>
    <w:rsid w:val="00ED22FA"/>
    <w:rsid w:val="00ED27CC"/>
    <w:rsid w:val="00ED35B9"/>
    <w:rsid w:val="00ED369D"/>
    <w:rsid w:val="00ED3F59"/>
    <w:rsid w:val="00ED4AE3"/>
    <w:rsid w:val="00ED4F71"/>
    <w:rsid w:val="00ED51D8"/>
    <w:rsid w:val="00ED555C"/>
    <w:rsid w:val="00ED6E75"/>
    <w:rsid w:val="00ED748A"/>
    <w:rsid w:val="00EE061C"/>
    <w:rsid w:val="00EE1F2F"/>
    <w:rsid w:val="00EE272D"/>
    <w:rsid w:val="00EE2B64"/>
    <w:rsid w:val="00EE3832"/>
    <w:rsid w:val="00EE4888"/>
    <w:rsid w:val="00EE55E3"/>
    <w:rsid w:val="00EE64B5"/>
    <w:rsid w:val="00EF0336"/>
    <w:rsid w:val="00EF1BDF"/>
    <w:rsid w:val="00EF2C8C"/>
    <w:rsid w:val="00EF41AC"/>
    <w:rsid w:val="00EF5C24"/>
    <w:rsid w:val="00EF648D"/>
    <w:rsid w:val="00EF64CC"/>
    <w:rsid w:val="00EF6598"/>
    <w:rsid w:val="00EF6767"/>
    <w:rsid w:val="00EF6BE1"/>
    <w:rsid w:val="00EF7EDC"/>
    <w:rsid w:val="00F037E4"/>
    <w:rsid w:val="00F03CD2"/>
    <w:rsid w:val="00F03E85"/>
    <w:rsid w:val="00F0422D"/>
    <w:rsid w:val="00F0435A"/>
    <w:rsid w:val="00F05EAE"/>
    <w:rsid w:val="00F06F9D"/>
    <w:rsid w:val="00F10560"/>
    <w:rsid w:val="00F1175E"/>
    <w:rsid w:val="00F11BA5"/>
    <w:rsid w:val="00F139EE"/>
    <w:rsid w:val="00F13CCA"/>
    <w:rsid w:val="00F1490D"/>
    <w:rsid w:val="00F14CB5"/>
    <w:rsid w:val="00F15074"/>
    <w:rsid w:val="00F15EFE"/>
    <w:rsid w:val="00F160E3"/>
    <w:rsid w:val="00F16171"/>
    <w:rsid w:val="00F1667E"/>
    <w:rsid w:val="00F1744D"/>
    <w:rsid w:val="00F17E2C"/>
    <w:rsid w:val="00F21528"/>
    <w:rsid w:val="00F224CE"/>
    <w:rsid w:val="00F22D54"/>
    <w:rsid w:val="00F23DEC"/>
    <w:rsid w:val="00F2402B"/>
    <w:rsid w:val="00F252AA"/>
    <w:rsid w:val="00F26B64"/>
    <w:rsid w:val="00F2776E"/>
    <w:rsid w:val="00F279C5"/>
    <w:rsid w:val="00F30298"/>
    <w:rsid w:val="00F3067B"/>
    <w:rsid w:val="00F30CCF"/>
    <w:rsid w:val="00F31A82"/>
    <w:rsid w:val="00F31BDA"/>
    <w:rsid w:val="00F31E49"/>
    <w:rsid w:val="00F32B72"/>
    <w:rsid w:val="00F33F27"/>
    <w:rsid w:val="00F34F95"/>
    <w:rsid w:val="00F35E79"/>
    <w:rsid w:val="00F36548"/>
    <w:rsid w:val="00F36A8F"/>
    <w:rsid w:val="00F37EF6"/>
    <w:rsid w:val="00F40305"/>
    <w:rsid w:val="00F40A6E"/>
    <w:rsid w:val="00F40FCA"/>
    <w:rsid w:val="00F419B2"/>
    <w:rsid w:val="00F42461"/>
    <w:rsid w:val="00F42D2B"/>
    <w:rsid w:val="00F42DE7"/>
    <w:rsid w:val="00F446EC"/>
    <w:rsid w:val="00F44C74"/>
    <w:rsid w:val="00F464D7"/>
    <w:rsid w:val="00F46F60"/>
    <w:rsid w:val="00F46FB6"/>
    <w:rsid w:val="00F47445"/>
    <w:rsid w:val="00F47457"/>
    <w:rsid w:val="00F506F3"/>
    <w:rsid w:val="00F517BA"/>
    <w:rsid w:val="00F52278"/>
    <w:rsid w:val="00F5295D"/>
    <w:rsid w:val="00F5299E"/>
    <w:rsid w:val="00F52A72"/>
    <w:rsid w:val="00F53C52"/>
    <w:rsid w:val="00F53DBD"/>
    <w:rsid w:val="00F548DF"/>
    <w:rsid w:val="00F5576D"/>
    <w:rsid w:val="00F5747C"/>
    <w:rsid w:val="00F57598"/>
    <w:rsid w:val="00F57731"/>
    <w:rsid w:val="00F60458"/>
    <w:rsid w:val="00F613DC"/>
    <w:rsid w:val="00F615B1"/>
    <w:rsid w:val="00F62BBE"/>
    <w:rsid w:val="00F63F35"/>
    <w:rsid w:val="00F651F8"/>
    <w:rsid w:val="00F66405"/>
    <w:rsid w:val="00F666C9"/>
    <w:rsid w:val="00F66D58"/>
    <w:rsid w:val="00F67E3B"/>
    <w:rsid w:val="00F70610"/>
    <w:rsid w:val="00F72054"/>
    <w:rsid w:val="00F725CC"/>
    <w:rsid w:val="00F73436"/>
    <w:rsid w:val="00F7353B"/>
    <w:rsid w:val="00F80D45"/>
    <w:rsid w:val="00F80E5C"/>
    <w:rsid w:val="00F80F56"/>
    <w:rsid w:val="00F81B5E"/>
    <w:rsid w:val="00F83040"/>
    <w:rsid w:val="00F846F3"/>
    <w:rsid w:val="00F84AF9"/>
    <w:rsid w:val="00F852C1"/>
    <w:rsid w:val="00F855A5"/>
    <w:rsid w:val="00F87BA8"/>
    <w:rsid w:val="00F901B6"/>
    <w:rsid w:val="00F93BE1"/>
    <w:rsid w:val="00F93FE4"/>
    <w:rsid w:val="00F96240"/>
    <w:rsid w:val="00F96CB7"/>
    <w:rsid w:val="00F97DDB"/>
    <w:rsid w:val="00FA00A9"/>
    <w:rsid w:val="00FA2704"/>
    <w:rsid w:val="00FA48D5"/>
    <w:rsid w:val="00FA6A54"/>
    <w:rsid w:val="00FA6B92"/>
    <w:rsid w:val="00FA77BF"/>
    <w:rsid w:val="00FA7C4F"/>
    <w:rsid w:val="00FB0C0F"/>
    <w:rsid w:val="00FB1828"/>
    <w:rsid w:val="00FB2079"/>
    <w:rsid w:val="00FB208A"/>
    <w:rsid w:val="00FB21E8"/>
    <w:rsid w:val="00FB2289"/>
    <w:rsid w:val="00FB2886"/>
    <w:rsid w:val="00FB4560"/>
    <w:rsid w:val="00FB6CDC"/>
    <w:rsid w:val="00FB7FB9"/>
    <w:rsid w:val="00FC0880"/>
    <w:rsid w:val="00FC1944"/>
    <w:rsid w:val="00FC1CAB"/>
    <w:rsid w:val="00FC1CD1"/>
    <w:rsid w:val="00FC2576"/>
    <w:rsid w:val="00FC2CFD"/>
    <w:rsid w:val="00FC35C0"/>
    <w:rsid w:val="00FC4F8E"/>
    <w:rsid w:val="00FC518D"/>
    <w:rsid w:val="00FC73F6"/>
    <w:rsid w:val="00FC7E2D"/>
    <w:rsid w:val="00FD041A"/>
    <w:rsid w:val="00FD0D13"/>
    <w:rsid w:val="00FD0E31"/>
    <w:rsid w:val="00FD1632"/>
    <w:rsid w:val="00FD1AAC"/>
    <w:rsid w:val="00FD1C9E"/>
    <w:rsid w:val="00FD2A88"/>
    <w:rsid w:val="00FD2DFB"/>
    <w:rsid w:val="00FD3349"/>
    <w:rsid w:val="00FD3B0E"/>
    <w:rsid w:val="00FD6D25"/>
    <w:rsid w:val="00FD7222"/>
    <w:rsid w:val="00FD72E4"/>
    <w:rsid w:val="00FD768B"/>
    <w:rsid w:val="00FE01C0"/>
    <w:rsid w:val="00FE04A8"/>
    <w:rsid w:val="00FE0D73"/>
    <w:rsid w:val="00FE14F6"/>
    <w:rsid w:val="00FE16EE"/>
    <w:rsid w:val="00FE2ED5"/>
    <w:rsid w:val="00FE35E2"/>
    <w:rsid w:val="00FE3907"/>
    <w:rsid w:val="00FE4415"/>
    <w:rsid w:val="00FE44E9"/>
    <w:rsid w:val="00FE49DA"/>
    <w:rsid w:val="00FE4C99"/>
    <w:rsid w:val="00FE4EA9"/>
    <w:rsid w:val="00FE5325"/>
    <w:rsid w:val="00FE5330"/>
    <w:rsid w:val="00FE57D7"/>
    <w:rsid w:val="00FE58FA"/>
    <w:rsid w:val="00FE5AE0"/>
    <w:rsid w:val="00FE6EBF"/>
    <w:rsid w:val="00FE6FFA"/>
    <w:rsid w:val="00FE74FB"/>
    <w:rsid w:val="00FE7A77"/>
    <w:rsid w:val="00FF0D94"/>
    <w:rsid w:val="00FF2D4A"/>
    <w:rsid w:val="00FF3148"/>
    <w:rsid w:val="00FF3798"/>
    <w:rsid w:val="00FF3859"/>
    <w:rsid w:val="00FF3D8E"/>
    <w:rsid w:val="00FF42CE"/>
    <w:rsid w:val="00FF5025"/>
    <w:rsid w:val="00FF584B"/>
    <w:rsid w:val="00FF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6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7AE"/>
    <w:rPr>
      <w:color w:val="0000FF" w:themeColor="hyperlink"/>
      <w:u w:val="single"/>
    </w:rPr>
  </w:style>
  <w:style w:type="paragraph" w:styleId="BalloonText">
    <w:name w:val="Balloon Text"/>
    <w:basedOn w:val="Normal"/>
    <w:link w:val="BalloonTextChar"/>
    <w:uiPriority w:val="99"/>
    <w:semiHidden/>
    <w:unhideWhenUsed/>
    <w:rsid w:val="0080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AE"/>
    <w:rPr>
      <w:rFonts w:ascii="Tahoma" w:hAnsi="Tahoma" w:cs="Tahoma"/>
      <w:sz w:val="16"/>
      <w:szCs w:val="16"/>
    </w:rPr>
  </w:style>
  <w:style w:type="paragraph" w:styleId="Header">
    <w:name w:val="header"/>
    <w:basedOn w:val="Normal"/>
    <w:link w:val="HeaderChar"/>
    <w:uiPriority w:val="99"/>
    <w:unhideWhenUsed/>
    <w:rsid w:val="00DC4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935"/>
  </w:style>
  <w:style w:type="paragraph" w:styleId="Footer">
    <w:name w:val="footer"/>
    <w:basedOn w:val="Normal"/>
    <w:link w:val="FooterChar"/>
    <w:uiPriority w:val="99"/>
    <w:unhideWhenUsed/>
    <w:rsid w:val="00DC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35"/>
  </w:style>
  <w:style w:type="character" w:customStyle="1" w:styleId="Heading1Char">
    <w:name w:val="Heading 1 Char"/>
    <w:basedOn w:val="DefaultParagraphFont"/>
    <w:link w:val="Heading1"/>
    <w:uiPriority w:val="9"/>
    <w:rsid w:val="00066A6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8148C"/>
    <w:rPr>
      <w:sz w:val="16"/>
      <w:szCs w:val="16"/>
    </w:rPr>
  </w:style>
  <w:style w:type="paragraph" w:styleId="CommentText">
    <w:name w:val="annotation text"/>
    <w:basedOn w:val="Normal"/>
    <w:link w:val="CommentTextChar"/>
    <w:uiPriority w:val="99"/>
    <w:semiHidden/>
    <w:unhideWhenUsed/>
    <w:rsid w:val="0068148C"/>
    <w:pPr>
      <w:spacing w:line="240" w:lineRule="auto"/>
    </w:pPr>
    <w:rPr>
      <w:sz w:val="20"/>
      <w:szCs w:val="20"/>
    </w:rPr>
  </w:style>
  <w:style w:type="character" w:customStyle="1" w:styleId="CommentTextChar">
    <w:name w:val="Comment Text Char"/>
    <w:basedOn w:val="DefaultParagraphFont"/>
    <w:link w:val="CommentText"/>
    <w:uiPriority w:val="99"/>
    <w:semiHidden/>
    <w:rsid w:val="0068148C"/>
    <w:rPr>
      <w:sz w:val="20"/>
      <w:szCs w:val="20"/>
    </w:rPr>
  </w:style>
  <w:style w:type="paragraph" w:styleId="CommentSubject">
    <w:name w:val="annotation subject"/>
    <w:basedOn w:val="CommentText"/>
    <w:next w:val="CommentText"/>
    <w:link w:val="CommentSubjectChar"/>
    <w:uiPriority w:val="99"/>
    <w:semiHidden/>
    <w:unhideWhenUsed/>
    <w:rsid w:val="0068148C"/>
    <w:rPr>
      <w:b/>
      <w:bCs/>
    </w:rPr>
  </w:style>
  <w:style w:type="character" w:customStyle="1" w:styleId="CommentSubjectChar">
    <w:name w:val="Comment Subject Char"/>
    <w:basedOn w:val="CommentTextChar"/>
    <w:link w:val="CommentSubject"/>
    <w:uiPriority w:val="99"/>
    <w:semiHidden/>
    <w:rsid w:val="0068148C"/>
    <w:rPr>
      <w:b/>
      <w:bCs/>
      <w:sz w:val="20"/>
      <w:szCs w:val="20"/>
    </w:rPr>
  </w:style>
  <w:style w:type="table" w:styleId="TableGrid">
    <w:name w:val="Table Grid"/>
    <w:basedOn w:val="TableNormal"/>
    <w:uiPriority w:val="59"/>
    <w:rsid w:val="00100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76D"/>
    <w:pPr>
      <w:ind w:left="720"/>
      <w:contextualSpacing/>
    </w:pPr>
  </w:style>
  <w:style w:type="paragraph" w:styleId="Revision">
    <w:name w:val="Revision"/>
    <w:hidden/>
    <w:uiPriority w:val="99"/>
    <w:semiHidden/>
    <w:rsid w:val="002D20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6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7AE"/>
    <w:rPr>
      <w:color w:val="0000FF" w:themeColor="hyperlink"/>
      <w:u w:val="single"/>
    </w:rPr>
  </w:style>
  <w:style w:type="paragraph" w:styleId="BalloonText">
    <w:name w:val="Balloon Text"/>
    <w:basedOn w:val="Normal"/>
    <w:link w:val="BalloonTextChar"/>
    <w:uiPriority w:val="99"/>
    <w:semiHidden/>
    <w:unhideWhenUsed/>
    <w:rsid w:val="0080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AE"/>
    <w:rPr>
      <w:rFonts w:ascii="Tahoma" w:hAnsi="Tahoma" w:cs="Tahoma"/>
      <w:sz w:val="16"/>
      <w:szCs w:val="16"/>
    </w:rPr>
  </w:style>
  <w:style w:type="paragraph" w:styleId="Header">
    <w:name w:val="header"/>
    <w:basedOn w:val="Normal"/>
    <w:link w:val="HeaderChar"/>
    <w:uiPriority w:val="99"/>
    <w:unhideWhenUsed/>
    <w:rsid w:val="00DC4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935"/>
  </w:style>
  <w:style w:type="paragraph" w:styleId="Footer">
    <w:name w:val="footer"/>
    <w:basedOn w:val="Normal"/>
    <w:link w:val="FooterChar"/>
    <w:uiPriority w:val="99"/>
    <w:unhideWhenUsed/>
    <w:rsid w:val="00DC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35"/>
  </w:style>
  <w:style w:type="character" w:customStyle="1" w:styleId="Heading1Char">
    <w:name w:val="Heading 1 Char"/>
    <w:basedOn w:val="DefaultParagraphFont"/>
    <w:link w:val="Heading1"/>
    <w:uiPriority w:val="9"/>
    <w:rsid w:val="00066A6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8148C"/>
    <w:rPr>
      <w:sz w:val="16"/>
      <w:szCs w:val="16"/>
    </w:rPr>
  </w:style>
  <w:style w:type="paragraph" w:styleId="CommentText">
    <w:name w:val="annotation text"/>
    <w:basedOn w:val="Normal"/>
    <w:link w:val="CommentTextChar"/>
    <w:uiPriority w:val="99"/>
    <w:semiHidden/>
    <w:unhideWhenUsed/>
    <w:rsid w:val="0068148C"/>
    <w:pPr>
      <w:spacing w:line="240" w:lineRule="auto"/>
    </w:pPr>
    <w:rPr>
      <w:sz w:val="20"/>
      <w:szCs w:val="20"/>
    </w:rPr>
  </w:style>
  <w:style w:type="character" w:customStyle="1" w:styleId="CommentTextChar">
    <w:name w:val="Comment Text Char"/>
    <w:basedOn w:val="DefaultParagraphFont"/>
    <w:link w:val="CommentText"/>
    <w:uiPriority w:val="99"/>
    <w:semiHidden/>
    <w:rsid w:val="0068148C"/>
    <w:rPr>
      <w:sz w:val="20"/>
      <w:szCs w:val="20"/>
    </w:rPr>
  </w:style>
  <w:style w:type="paragraph" w:styleId="CommentSubject">
    <w:name w:val="annotation subject"/>
    <w:basedOn w:val="CommentText"/>
    <w:next w:val="CommentText"/>
    <w:link w:val="CommentSubjectChar"/>
    <w:uiPriority w:val="99"/>
    <w:semiHidden/>
    <w:unhideWhenUsed/>
    <w:rsid w:val="0068148C"/>
    <w:rPr>
      <w:b/>
      <w:bCs/>
    </w:rPr>
  </w:style>
  <w:style w:type="character" w:customStyle="1" w:styleId="CommentSubjectChar">
    <w:name w:val="Comment Subject Char"/>
    <w:basedOn w:val="CommentTextChar"/>
    <w:link w:val="CommentSubject"/>
    <w:uiPriority w:val="99"/>
    <w:semiHidden/>
    <w:rsid w:val="0068148C"/>
    <w:rPr>
      <w:b/>
      <w:bCs/>
      <w:sz w:val="20"/>
      <w:szCs w:val="20"/>
    </w:rPr>
  </w:style>
  <w:style w:type="table" w:styleId="TableGrid">
    <w:name w:val="Table Grid"/>
    <w:basedOn w:val="TableNormal"/>
    <w:uiPriority w:val="59"/>
    <w:rsid w:val="00100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76D"/>
    <w:pPr>
      <w:ind w:left="720"/>
      <w:contextualSpacing/>
    </w:pPr>
  </w:style>
  <w:style w:type="paragraph" w:styleId="Revision">
    <w:name w:val="Revision"/>
    <w:hidden/>
    <w:uiPriority w:val="99"/>
    <w:semiHidden/>
    <w:rsid w:val="002D2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6967">
      <w:bodyDiv w:val="1"/>
      <w:marLeft w:val="0"/>
      <w:marRight w:val="0"/>
      <w:marTop w:val="0"/>
      <w:marBottom w:val="0"/>
      <w:divBdr>
        <w:top w:val="none" w:sz="0" w:space="0" w:color="auto"/>
        <w:left w:val="none" w:sz="0" w:space="0" w:color="auto"/>
        <w:bottom w:val="none" w:sz="0" w:space="0" w:color="auto"/>
        <w:right w:val="none" w:sz="0" w:space="0" w:color="auto"/>
      </w:divBdr>
    </w:div>
    <w:div w:id="1535267063">
      <w:bodyDiv w:val="1"/>
      <w:marLeft w:val="0"/>
      <w:marRight w:val="0"/>
      <w:marTop w:val="0"/>
      <w:marBottom w:val="0"/>
      <w:divBdr>
        <w:top w:val="none" w:sz="0" w:space="0" w:color="auto"/>
        <w:left w:val="none" w:sz="0" w:space="0" w:color="auto"/>
        <w:bottom w:val="none" w:sz="0" w:space="0" w:color="auto"/>
        <w:right w:val="none" w:sz="0" w:space="0" w:color="auto"/>
      </w:divBdr>
    </w:div>
    <w:div w:id="1763405682">
      <w:bodyDiv w:val="1"/>
      <w:marLeft w:val="0"/>
      <w:marRight w:val="0"/>
      <w:marTop w:val="0"/>
      <w:marBottom w:val="0"/>
      <w:divBdr>
        <w:top w:val="none" w:sz="0" w:space="0" w:color="auto"/>
        <w:left w:val="none" w:sz="0" w:space="0" w:color="auto"/>
        <w:bottom w:val="none" w:sz="0" w:space="0" w:color="auto"/>
        <w:right w:val="none" w:sz="0" w:space="0" w:color="auto"/>
      </w:divBdr>
      <w:divsChild>
        <w:div w:id="99953037">
          <w:marLeft w:val="0"/>
          <w:marRight w:val="0"/>
          <w:marTop w:val="0"/>
          <w:marBottom w:val="0"/>
          <w:divBdr>
            <w:top w:val="none" w:sz="0" w:space="0" w:color="auto"/>
            <w:left w:val="none" w:sz="0" w:space="0" w:color="auto"/>
            <w:bottom w:val="none" w:sz="0" w:space="0" w:color="auto"/>
            <w:right w:val="none" w:sz="0" w:space="0" w:color="auto"/>
          </w:divBdr>
        </w:div>
        <w:div w:id="145901275">
          <w:marLeft w:val="0"/>
          <w:marRight w:val="0"/>
          <w:marTop w:val="0"/>
          <w:marBottom w:val="0"/>
          <w:divBdr>
            <w:top w:val="none" w:sz="0" w:space="0" w:color="auto"/>
            <w:left w:val="none" w:sz="0" w:space="0" w:color="auto"/>
            <w:bottom w:val="none" w:sz="0" w:space="0" w:color="auto"/>
            <w:right w:val="none" w:sz="0" w:space="0" w:color="auto"/>
          </w:divBdr>
        </w:div>
        <w:div w:id="1552233819">
          <w:marLeft w:val="0"/>
          <w:marRight w:val="0"/>
          <w:marTop w:val="0"/>
          <w:marBottom w:val="0"/>
          <w:divBdr>
            <w:top w:val="none" w:sz="0" w:space="0" w:color="auto"/>
            <w:left w:val="none" w:sz="0" w:space="0" w:color="auto"/>
            <w:bottom w:val="none" w:sz="0" w:space="0" w:color="auto"/>
            <w:right w:val="none" w:sz="0" w:space="0" w:color="auto"/>
          </w:divBdr>
        </w:div>
        <w:div w:id="1833180858">
          <w:marLeft w:val="0"/>
          <w:marRight w:val="0"/>
          <w:marTop w:val="0"/>
          <w:marBottom w:val="0"/>
          <w:divBdr>
            <w:top w:val="none" w:sz="0" w:space="0" w:color="auto"/>
            <w:left w:val="none" w:sz="0" w:space="0" w:color="auto"/>
            <w:bottom w:val="none" w:sz="0" w:space="0" w:color="auto"/>
            <w:right w:val="none" w:sz="0" w:space="0" w:color="auto"/>
          </w:divBdr>
        </w:div>
        <w:div w:id="1686130704">
          <w:marLeft w:val="0"/>
          <w:marRight w:val="0"/>
          <w:marTop w:val="0"/>
          <w:marBottom w:val="0"/>
          <w:divBdr>
            <w:top w:val="none" w:sz="0" w:space="0" w:color="auto"/>
            <w:left w:val="none" w:sz="0" w:space="0" w:color="auto"/>
            <w:bottom w:val="none" w:sz="0" w:space="0" w:color="auto"/>
            <w:right w:val="none" w:sz="0" w:space="0" w:color="auto"/>
          </w:divBdr>
        </w:div>
        <w:div w:id="235870099">
          <w:marLeft w:val="0"/>
          <w:marRight w:val="0"/>
          <w:marTop w:val="0"/>
          <w:marBottom w:val="0"/>
          <w:divBdr>
            <w:top w:val="none" w:sz="0" w:space="0" w:color="auto"/>
            <w:left w:val="none" w:sz="0" w:space="0" w:color="auto"/>
            <w:bottom w:val="none" w:sz="0" w:space="0" w:color="auto"/>
            <w:right w:val="none" w:sz="0" w:space="0" w:color="auto"/>
          </w:divBdr>
        </w:div>
        <w:div w:id="1698968622">
          <w:marLeft w:val="0"/>
          <w:marRight w:val="0"/>
          <w:marTop w:val="0"/>
          <w:marBottom w:val="0"/>
          <w:divBdr>
            <w:top w:val="none" w:sz="0" w:space="0" w:color="auto"/>
            <w:left w:val="none" w:sz="0" w:space="0" w:color="auto"/>
            <w:bottom w:val="none" w:sz="0" w:space="0" w:color="auto"/>
            <w:right w:val="none" w:sz="0" w:space="0" w:color="auto"/>
          </w:divBdr>
        </w:div>
        <w:div w:id="1340500825">
          <w:marLeft w:val="0"/>
          <w:marRight w:val="0"/>
          <w:marTop w:val="0"/>
          <w:marBottom w:val="0"/>
          <w:divBdr>
            <w:top w:val="none" w:sz="0" w:space="0" w:color="auto"/>
            <w:left w:val="none" w:sz="0" w:space="0" w:color="auto"/>
            <w:bottom w:val="none" w:sz="0" w:space="0" w:color="auto"/>
            <w:right w:val="none" w:sz="0" w:space="0" w:color="auto"/>
          </w:divBdr>
        </w:div>
        <w:div w:id="1574461901">
          <w:marLeft w:val="0"/>
          <w:marRight w:val="0"/>
          <w:marTop w:val="0"/>
          <w:marBottom w:val="0"/>
          <w:divBdr>
            <w:top w:val="none" w:sz="0" w:space="0" w:color="auto"/>
            <w:left w:val="none" w:sz="0" w:space="0" w:color="auto"/>
            <w:bottom w:val="none" w:sz="0" w:space="0" w:color="auto"/>
            <w:right w:val="none" w:sz="0" w:space="0" w:color="auto"/>
          </w:divBdr>
        </w:div>
        <w:div w:id="229510267">
          <w:marLeft w:val="0"/>
          <w:marRight w:val="0"/>
          <w:marTop w:val="0"/>
          <w:marBottom w:val="0"/>
          <w:divBdr>
            <w:top w:val="none" w:sz="0" w:space="0" w:color="auto"/>
            <w:left w:val="none" w:sz="0" w:space="0" w:color="auto"/>
            <w:bottom w:val="none" w:sz="0" w:space="0" w:color="auto"/>
            <w:right w:val="none" w:sz="0" w:space="0" w:color="auto"/>
          </w:divBdr>
        </w:div>
      </w:divsChild>
    </w:div>
    <w:div w:id="21119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fold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EBB6D-A94B-426D-A9EF-0EA088F6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13</Pages>
  <Words>5622</Words>
  <Characters>32052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eFolder</Company>
  <LinksUpToDate>false</LinksUpToDate>
  <CharactersWithSpaces>37599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Hoffman</dc:creator>
  <cp:lastModifiedBy>John Hoffman Desktop</cp:lastModifiedBy>
  <cp:revision>19</cp:revision>
  <cp:lastPrinted>2014-07-17T20:58:00Z</cp:lastPrinted>
  <dcterms:created xsi:type="dcterms:W3CDTF">2014-07-21T18:06:00Z</dcterms:created>
  <dcterms:modified xsi:type="dcterms:W3CDTF">2014-08-21T20:08:00Z</dcterms:modified>
</cp:coreProperties>
</file>