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6E" w:rsidRDefault="00EC5D35" w:rsidP="00066A6E">
      <w:pPr>
        <w:pStyle w:val="Heading1"/>
      </w:pPr>
      <w:r>
        <w:t xml:space="preserve">Using the Account </w:t>
      </w:r>
      <w:r w:rsidR="00AC078A">
        <w:t>Center</w:t>
      </w:r>
      <w:r>
        <w:t xml:space="preserve"> in the </w:t>
      </w:r>
      <w:r w:rsidR="00AB2D7F">
        <w:t>Web Portal</w:t>
      </w:r>
    </w:p>
    <w:p w:rsidR="00947BA3" w:rsidRDefault="00947BA3" w:rsidP="00947BA3">
      <w:r>
        <w:t>_____________________________________________________________________________________</w:t>
      </w:r>
    </w:p>
    <w:p w:rsidR="00947BA3" w:rsidRPr="002B2A84" w:rsidRDefault="00947BA3" w:rsidP="00947BA3">
      <w:pPr>
        <w:rPr>
          <w:b/>
        </w:rPr>
      </w:pPr>
      <w:r>
        <w:rPr>
          <w:b/>
        </w:rPr>
        <w:t>Introduction</w:t>
      </w:r>
    </w:p>
    <w:p w:rsidR="00947BA3" w:rsidRDefault="00947BA3" w:rsidP="00947BA3">
      <w:r>
        <w:t>_____________________________________________________________________________________</w:t>
      </w:r>
    </w:p>
    <w:p w:rsidR="00EC5D35" w:rsidRDefault="000878CB" w:rsidP="008077AE">
      <w:r>
        <w:t>T</w:t>
      </w:r>
      <w:r w:rsidR="00EC5D35">
        <w:t>his video tutorial</w:t>
      </w:r>
      <w:r>
        <w:t xml:space="preserve"> discusses </w:t>
      </w:r>
      <w:r w:rsidR="00EC5D35">
        <w:t xml:space="preserve">how to use the Account </w:t>
      </w:r>
      <w:r w:rsidR="00AC078A">
        <w:t>Center</w:t>
      </w:r>
      <w:r w:rsidR="00EC5D35">
        <w:t xml:space="preserve"> in the eFolder Web Portal. </w:t>
      </w:r>
      <w:r w:rsidR="00A84382">
        <w:t>This is a</w:t>
      </w:r>
      <w:r w:rsidR="00DA6D15">
        <w:t>n</w:t>
      </w:r>
      <w:r w:rsidR="00A84382">
        <w:t xml:space="preserve"> advanced </w:t>
      </w:r>
      <w:r w:rsidR="00BF502F">
        <w:t>training</w:t>
      </w:r>
      <w:r w:rsidR="00A84382">
        <w:t xml:space="preserve"> video </w:t>
      </w:r>
      <w:r w:rsidR="00BF502F">
        <w:t xml:space="preserve">that covers the Account </w:t>
      </w:r>
      <w:r w:rsidR="00AC078A">
        <w:t>Center</w:t>
      </w:r>
      <w:r w:rsidR="00BF502F">
        <w:t xml:space="preserve"> in detail</w:t>
      </w:r>
      <w:r w:rsidR="00A84382">
        <w:t xml:space="preserve">. </w:t>
      </w:r>
      <w:r w:rsidR="00BF502F">
        <w:t xml:space="preserve">Before watching this video, you should have viewed the related video in this series </w:t>
      </w:r>
      <w:r w:rsidR="00EC5D35">
        <w:t>entitled</w:t>
      </w:r>
      <w:r w:rsidR="001E7554">
        <w:t>,</w:t>
      </w:r>
      <w:r w:rsidR="00EC5D35">
        <w:t xml:space="preserve"> </w:t>
      </w:r>
      <w:r w:rsidR="00EC5D35" w:rsidRPr="001E7554">
        <w:rPr>
          <w:i/>
        </w:rPr>
        <w:t>Overview of the Web Portal</w:t>
      </w:r>
      <w:r w:rsidR="00EC5D35">
        <w:t>.</w:t>
      </w:r>
    </w:p>
    <w:p w:rsidR="00515ADF" w:rsidRPr="00F331E0" w:rsidRDefault="00515ADF" w:rsidP="00515ADF">
      <w:r>
        <w:t>As you recall</w:t>
      </w:r>
      <w:r w:rsidR="009326C3">
        <w:t xml:space="preserve"> from </w:t>
      </w:r>
      <w:r w:rsidR="00FD6DC8">
        <w:t xml:space="preserve">the </w:t>
      </w:r>
      <w:r w:rsidR="00582790">
        <w:t>overview</w:t>
      </w:r>
      <w:r w:rsidR="009326C3">
        <w:t xml:space="preserve"> video</w:t>
      </w:r>
      <w:r>
        <w:t xml:space="preserve">, the Web Portal provides two </w:t>
      </w:r>
      <w:r w:rsidR="009326C3">
        <w:t>alternat</w:t>
      </w:r>
      <w:r w:rsidR="009A7EFA">
        <w:t>ive</w:t>
      </w:r>
      <w:r w:rsidR="009326C3">
        <w:t xml:space="preserve"> interfaces</w:t>
      </w:r>
      <w:r>
        <w:t xml:space="preserve"> </w:t>
      </w:r>
      <w:r w:rsidR="00180F8F">
        <w:t xml:space="preserve">for </w:t>
      </w:r>
      <w:r>
        <w:t>view</w:t>
      </w:r>
      <w:r w:rsidR="009326C3">
        <w:t>ing</w:t>
      </w:r>
      <w:r>
        <w:t xml:space="preserve"> and manag</w:t>
      </w:r>
      <w:r w:rsidR="009326C3">
        <w:t>ing</w:t>
      </w:r>
      <w:r>
        <w:t xml:space="preserve"> your accounts—the Account Center and the Account List. Both of these </w:t>
      </w:r>
      <w:r w:rsidR="00504990">
        <w:t>options</w:t>
      </w:r>
      <w:r>
        <w:t xml:space="preserve"> provide roughly the same functionality, but they </w:t>
      </w:r>
      <w:r w:rsidR="00504990">
        <w:t>have</w:t>
      </w:r>
      <w:r>
        <w:t xml:space="preserve"> different </w:t>
      </w:r>
      <w:r w:rsidR="00FC12EB">
        <w:t xml:space="preserve">user </w:t>
      </w:r>
      <w:r>
        <w:t xml:space="preserve">interfaces. The Account </w:t>
      </w:r>
      <w:r w:rsidRPr="001A0A5B">
        <w:rPr>
          <w:i/>
        </w:rPr>
        <w:t>Center</w:t>
      </w:r>
      <w:r>
        <w:t xml:space="preserve"> is an interactive, point-and-click, intuitive-type interface. The Account </w:t>
      </w:r>
      <w:r w:rsidRPr="001A0A5B">
        <w:rPr>
          <w:i/>
        </w:rPr>
        <w:t>List</w:t>
      </w:r>
      <w:r>
        <w:t xml:space="preserve"> provides a very detailed report-like interface with embedded commands and links. Some partners prefer one over the other or use one for some tasks and the other for other tasks. </w:t>
      </w:r>
      <w:r w:rsidRPr="008103BB">
        <w:t xml:space="preserve">In general, the </w:t>
      </w:r>
      <w:r>
        <w:t>A</w:t>
      </w:r>
      <w:r w:rsidRPr="008103BB">
        <w:t xml:space="preserve">ccount </w:t>
      </w:r>
      <w:r w:rsidRPr="001A0A5B">
        <w:rPr>
          <w:i/>
        </w:rPr>
        <w:t>Center</w:t>
      </w:r>
      <w:r w:rsidRPr="008103BB">
        <w:t xml:space="preserve"> is easier to use, but requires </w:t>
      </w:r>
      <w:r>
        <w:t>a few additional</w:t>
      </w:r>
      <w:r w:rsidRPr="008103BB">
        <w:t xml:space="preserve"> click</w:t>
      </w:r>
      <w:r>
        <w:t xml:space="preserve">s </w:t>
      </w:r>
      <w:r w:rsidRPr="008103BB">
        <w:t xml:space="preserve">to view all </w:t>
      </w:r>
      <w:r>
        <w:t xml:space="preserve">of the account </w:t>
      </w:r>
      <w:r w:rsidRPr="008103BB">
        <w:t xml:space="preserve">information. </w:t>
      </w:r>
      <w:r>
        <w:t xml:space="preserve">The </w:t>
      </w:r>
      <w:r w:rsidRPr="008103BB">
        <w:t xml:space="preserve">Account </w:t>
      </w:r>
      <w:r w:rsidRPr="001A0A5B">
        <w:rPr>
          <w:i/>
        </w:rPr>
        <w:t>List</w:t>
      </w:r>
      <w:r w:rsidRPr="008103BB">
        <w:t xml:space="preserve"> shows all </w:t>
      </w:r>
      <w:r>
        <w:t xml:space="preserve">of the </w:t>
      </w:r>
      <w:r w:rsidRPr="008103BB">
        <w:t xml:space="preserve">relevant </w:t>
      </w:r>
      <w:r>
        <w:t>account</w:t>
      </w:r>
      <w:r w:rsidRPr="008103BB">
        <w:t xml:space="preserve"> information, but </w:t>
      </w:r>
      <w:r>
        <w:t xml:space="preserve">it </w:t>
      </w:r>
      <w:r w:rsidRPr="008103BB">
        <w:t xml:space="preserve">can be overwhelming except </w:t>
      </w:r>
      <w:r>
        <w:t xml:space="preserve">for </w:t>
      </w:r>
      <w:r w:rsidRPr="008103BB">
        <w:t>power users</w:t>
      </w:r>
      <w:r>
        <w:t>, and it requires some horizontal scrolling to see all the fields</w:t>
      </w:r>
      <w:r w:rsidRPr="008103BB">
        <w:t>.</w:t>
      </w:r>
      <w:r>
        <w:t xml:space="preserve"> This video </w:t>
      </w:r>
      <w:r w:rsidR="00FC12EB">
        <w:t>will show you</w:t>
      </w:r>
      <w:r>
        <w:t xml:space="preserve"> how to use the </w:t>
      </w:r>
      <w:r w:rsidR="00AC078A">
        <w:t>easier-to-use</w:t>
      </w:r>
      <w:r w:rsidR="00D2107B">
        <w:t xml:space="preserve"> </w:t>
      </w:r>
      <w:r>
        <w:t xml:space="preserve">Account </w:t>
      </w:r>
      <w:r w:rsidR="00AC078A">
        <w:rPr>
          <w:i/>
        </w:rPr>
        <w:t>Center</w:t>
      </w:r>
      <w:r>
        <w:t xml:space="preserve"> interface.</w:t>
      </w:r>
    </w:p>
    <w:p w:rsidR="003057E0" w:rsidRDefault="003057E0" w:rsidP="003057E0">
      <w:r>
        <w:t>_____________________________________________________________________________________</w:t>
      </w:r>
    </w:p>
    <w:p w:rsidR="003057E0" w:rsidRPr="002B2A84" w:rsidRDefault="00D2107B" w:rsidP="003057E0">
      <w:pPr>
        <w:rPr>
          <w:b/>
        </w:rPr>
      </w:pPr>
      <w:r>
        <w:rPr>
          <w:b/>
        </w:rPr>
        <w:t>A quick overview of t</w:t>
      </w:r>
      <w:r w:rsidR="003057E0" w:rsidRPr="002B2A84">
        <w:rPr>
          <w:b/>
        </w:rPr>
        <w:t xml:space="preserve">he </w:t>
      </w:r>
      <w:r>
        <w:rPr>
          <w:b/>
        </w:rPr>
        <w:t xml:space="preserve">Account </w:t>
      </w:r>
      <w:r w:rsidR="00E34E46">
        <w:rPr>
          <w:b/>
        </w:rPr>
        <w:t>Center</w:t>
      </w:r>
      <w:r w:rsidR="001D53B1">
        <w:rPr>
          <w:b/>
        </w:rPr>
        <w:t xml:space="preserve"> page</w:t>
      </w:r>
    </w:p>
    <w:p w:rsidR="003057E0" w:rsidRDefault="003057E0" w:rsidP="003057E0">
      <w:r>
        <w:t>_____________________________________________________________________________________</w:t>
      </w:r>
    </w:p>
    <w:p w:rsidR="00D850C8" w:rsidRDefault="00D850C8" w:rsidP="008077AE">
      <w:r>
        <w:t xml:space="preserve">Access the Account </w:t>
      </w:r>
      <w:r w:rsidR="00E34E46">
        <w:t>Center</w:t>
      </w:r>
      <w:r>
        <w:t xml:space="preserve"> by </w:t>
      </w:r>
      <w:r w:rsidR="00C77411">
        <w:t>opening</w:t>
      </w:r>
      <w:r>
        <w:t xml:space="preserve"> the Web Portal and selecting </w:t>
      </w:r>
      <w:r w:rsidRPr="001E7554">
        <w:rPr>
          <w:i/>
        </w:rPr>
        <w:t xml:space="preserve">Account </w:t>
      </w:r>
      <w:r w:rsidR="00E34E46">
        <w:rPr>
          <w:i/>
        </w:rPr>
        <w:t>Center</w:t>
      </w:r>
      <w:r w:rsidRPr="001E7554">
        <w:rPr>
          <w:i/>
        </w:rPr>
        <w:t xml:space="preserve"> (</w:t>
      </w:r>
      <w:r w:rsidR="00E34E46">
        <w:rPr>
          <w:i/>
        </w:rPr>
        <w:t>Visual</w:t>
      </w:r>
      <w:r w:rsidRPr="001E7554">
        <w:rPr>
          <w:i/>
        </w:rPr>
        <w:t xml:space="preserve"> View)</w:t>
      </w:r>
      <w:r>
        <w:t xml:space="preserve"> in the </w:t>
      </w:r>
      <w:r w:rsidRPr="001E7554">
        <w:rPr>
          <w:b/>
        </w:rPr>
        <w:t>Accounts</w:t>
      </w:r>
      <w:r>
        <w:t xml:space="preserve"> </w:t>
      </w:r>
      <w:r w:rsidR="00C77411">
        <w:t>menu option</w:t>
      </w:r>
      <w:r>
        <w:t>.</w:t>
      </w:r>
    </w:p>
    <w:p w:rsidR="002874A0" w:rsidRDefault="000878CB" w:rsidP="000878CB">
      <w:r>
        <w:t xml:space="preserve">The Account Center is organized into </w:t>
      </w:r>
      <w:r w:rsidR="00FF6CD4">
        <w:t>four</w:t>
      </w:r>
      <w:r>
        <w:t xml:space="preserve"> </w:t>
      </w:r>
      <w:r w:rsidR="00FF6CD4">
        <w:t>main areas</w:t>
      </w:r>
      <w:r w:rsidR="001F0F86">
        <w:t xml:space="preserve">. </w:t>
      </w:r>
      <w:r w:rsidR="00E511AB">
        <w:t xml:space="preserve">The first area is the menu bar at the top. </w:t>
      </w:r>
      <w:r w:rsidR="000B1729">
        <w:t>Use t</w:t>
      </w:r>
      <w:r>
        <w:t xml:space="preserve">he </w:t>
      </w:r>
      <w:r w:rsidR="00F41D97">
        <w:t xml:space="preserve">options displayed here </w:t>
      </w:r>
      <w:r w:rsidR="000B1729">
        <w:t>to</w:t>
      </w:r>
      <w:r w:rsidR="001F0F86">
        <w:t xml:space="preserve"> creat</w:t>
      </w:r>
      <w:r w:rsidR="002874A0">
        <w:t>e</w:t>
      </w:r>
      <w:r w:rsidR="001F0F86">
        <w:t xml:space="preserve"> new accounts, manag</w:t>
      </w:r>
      <w:r w:rsidR="002874A0">
        <w:t>e</w:t>
      </w:r>
      <w:r w:rsidR="001F0F86">
        <w:t xml:space="preserve"> existing accounts, chang</w:t>
      </w:r>
      <w:r w:rsidR="002874A0">
        <w:t>e</w:t>
      </w:r>
      <w:r w:rsidR="001F0F86">
        <w:t xml:space="preserve"> </w:t>
      </w:r>
      <w:r w:rsidR="002874A0">
        <w:t>the appearance of</w:t>
      </w:r>
      <w:r w:rsidR="001F0F86">
        <w:t xml:space="preserve"> information displayed in the </w:t>
      </w:r>
      <w:r w:rsidR="002874A0">
        <w:t xml:space="preserve">account </w:t>
      </w:r>
      <w:r w:rsidR="001F0F86">
        <w:t>list, chang</w:t>
      </w:r>
      <w:r w:rsidR="002874A0">
        <w:t>e</w:t>
      </w:r>
      <w:r w:rsidR="00FF6CD4">
        <w:t xml:space="preserve"> </w:t>
      </w:r>
      <w:r w:rsidR="000B1729">
        <w:t xml:space="preserve">which </w:t>
      </w:r>
      <w:r w:rsidR="009A4F73">
        <w:t xml:space="preserve">related </w:t>
      </w:r>
      <w:r w:rsidR="000B1729">
        <w:t>groups of fields are</w:t>
      </w:r>
      <w:r w:rsidR="00FF6CD4">
        <w:t xml:space="preserve"> displayed</w:t>
      </w:r>
      <w:r w:rsidR="009A4F73">
        <w:t xml:space="preserve"> in the </w:t>
      </w:r>
      <w:r w:rsidR="00F41D97">
        <w:t xml:space="preserve">account </w:t>
      </w:r>
      <w:r w:rsidR="009A4F73">
        <w:t>list</w:t>
      </w:r>
      <w:r w:rsidR="00FF6CD4">
        <w:t xml:space="preserve">, </w:t>
      </w:r>
      <w:r w:rsidR="009A4F73">
        <w:t xml:space="preserve">view detailed information for an account, </w:t>
      </w:r>
      <w:r w:rsidR="00FF6CD4">
        <w:t>and e</w:t>
      </w:r>
      <w:r w:rsidR="002874A0">
        <w:t>nter search parameters and filters to display the accounts you want to view or manage.</w:t>
      </w:r>
    </w:p>
    <w:p w:rsidR="00F10F5F" w:rsidRDefault="000B1729" w:rsidP="000878CB">
      <w:r>
        <w:t xml:space="preserve">The next major area </w:t>
      </w:r>
      <w:r w:rsidR="00F41D97">
        <w:t xml:space="preserve">in the Account Center is </w:t>
      </w:r>
      <w:r>
        <w:t>t</w:t>
      </w:r>
      <w:r w:rsidR="002874A0">
        <w:t>he list of accounts</w:t>
      </w:r>
      <w:r>
        <w:t xml:space="preserve">, either </w:t>
      </w:r>
      <w:proofErr w:type="gramStart"/>
      <w:r>
        <w:t>those</w:t>
      </w:r>
      <w:proofErr w:type="gramEnd"/>
      <w:r w:rsidR="002874A0">
        <w:t xml:space="preserve"> </w:t>
      </w:r>
      <w:r w:rsidR="00FF6CD4">
        <w:t>that match the search criteria you entered in the search and filter box above</w:t>
      </w:r>
      <w:r>
        <w:t>, or all of the accounts that you are authorized to see</w:t>
      </w:r>
      <w:r w:rsidR="00FF6CD4">
        <w:t xml:space="preserve">. This list </w:t>
      </w:r>
      <w:r w:rsidR="002874A0">
        <w:t xml:space="preserve">is presented in tabular format, with each account listed on a separate row. The columns </w:t>
      </w:r>
      <w:r w:rsidR="00AA6E62">
        <w:t>in this list</w:t>
      </w:r>
      <w:r w:rsidR="002874A0">
        <w:t xml:space="preserve"> display </w:t>
      </w:r>
      <w:r w:rsidR="00AA6E62">
        <w:t xml:space="preserve">the </w:t>
      </w:r>
      <w:r w:rsidR="002874A0">
        <w:t xml:space="preserve">fields </w:t>
      </w:r>
      <w:r w:rsidR="00AA6E62">
        <w:t>and</w:t>
      </w:r>
      <w:r w:rsidR="00FF6CD4">
        <w:t xml:space="preserve"> information </w:t>
      </w:r>
      <w:r w:rsidR="002874A0">
        <w:t xml:space="preserve">that </w:t>
      </w:r>
      <w:r w:rsidR="00AA6E62">
        <w:t>are</w:t>
      </w:r>
      <w:r w:rsidR="002874A0">
        <w:t xml:space="preserve"> associated with </w:t>
      </w:r>
      <w:r w:rsidR="00AA6E62">
        <w:t>each</w:t>
      </w:r>
      <w:r w:rsidR="002874A0">
        <w:t xml:space="preserve"> account, with the field names </w:t>
      </w:r>
      <w:r w:rsidR="00AA6E62">
        <w:t>and</w:t>
      </w:r>
      <w:r w:rsidR="00FF6CD4">
        <w:t xml:space="preserve"> information icons </w:t>
      </w:r>
      <w:r w:rsidR="00AA6E62">
        <w:t>at</w:t>
      </w:r>
      <w:r w:rsidR="00FF6CD4">
        <w:t xml:space="preserve"> </w:t>
      </w:r>
      <w:r w:rsidR="002874A0">
        <w:t>the top.</w:t>
      </w:r>
    </w:p>
    <w:p w:rsidR="00FF6CD4" w:rsidRDefault="00E511AB" w:rsidP="000878CB">
      <w:r>
        <w:lastRenderedPageBreak/>
        <w:t xml:space="preserve">The third area is the navigation control </w:t>
      </w:r>
      <w:r w:rsidR="003F00B5">
        <w:t>area</w:t>
      </w:r>
      <w:r w:rsidR="00FF6CD4">
        <w:t xml:space="preserve"> at the bottom </w:t>
      </w:r>
      <w:r w:rsidR="003F00B5">
        <w:t>of the screen</w:t>
      </w:r>
      <w:r>
        <w:t>. Use the fields and buttons in this area</w:t>
      </w:r>
      <w:r w:rsidR="003F00B5">
        <w:t xml:space="preserve"> </w:t>
      </w:r>
      <w:r w:rsidR="00FF6CD4">
        <w:t xml:space="preserve">to page through the account list when </w:t>
      </w:r>
      <w:r w:rsidR="003F00B5">
        <w:t xml:space="preserve">the list </w:t>
      </w:r>
      <w:r w:rsidR="00CF642D">
        <w:t xml:space="preserve">is too long to </w:t>
      </w:r>
      <w:r w:rsidR="009A4F73">
        <w:t>display</w:t>
      </w:r>
      <w:r w:rsidR="00FF6CD4">
        <w:t xml:space="preserve"> on a single page</w:t>
      </w:r>
      <w:r w:rsidR="00010714">
        <w:t xml:space="preserve">, </w:t>
      </w:r>
      <w:r>
        <w:t>to navigate to a specific page</w:t>
      </w:r>
      <w:r w:rsidR="00010714">
        <w:t xml:space="preserve"> in the listing</w:t>
      </w:r>
      <w:r w:rsidR="00E41D70">
        <w:t xml:space="preserve">, </w:t>
      </w:r>
      <w:r w:rsidR="00CF642D">
        <w:t xml:space="preserve">to </w:t>
      </w:r>
      <w:r w:rsidR="00E41D70">
        <w:t>refresh the page</w:t>
      </w:r>
      <w:r w:rsidR="00CF642D">
        <w:t xml:space="preserve"> with the latest information, and to select how many accounts to </w:t>
      </w:r>
      <w:r w:rsidR="009A4F73">
        <w:t>display</w:t>
      </w:r>
      <w:r w:rsidR="00CF642D">
        <w:t xml:space="preserve"> per page.</w:t>
      </w:r>
    </w:p>
    <w:p w:rsidR="00E511AB" w:rsidRDefault="00E511AB" w:rsidP="000878CB">
      <w:r>
        <w:t>The final main area of the Account Center is the Account Details Information panel</w:t>
      </w:r>
      <w:r w:rsidR="00301235">
        <w:t xml:space="preserve">. This area can be toggled on and off by clicking the </w:t>
      </w:r>
      <w:r w:rsidR="00301235" w:rsidRPr="00301235">
        <w:rPr>
          <w:b/>
        </w:rPr>
        <w:t>Account Details</w:t>
      </w:r>
      <w:r w:rsidR="00301235">
        <w:t xml:space="preserve"> icon in the menu bar</w:t>
      </w:r>
      <w:r w:rsidR="00B414B2">
        <w:t xml:space="preserve">, </w:t>
      </w:r>
      <w:r w:rsidR="00F41D97">
        <w:t>by double-clicking on an account in the account list</w:t>
      </w:r>
      <w:r w:rsidR="00B414B2">
        <w:t xml:space="preserve">, or by right-clicking on an account and selecting </w:t>
      </w:r>
      <w:r w:rsidR="00B414B2" w:rsidRPr="00B414B2">
        <w:rPr>
          <w:i/>
        </w:rPr>
        <w:t>Show/Hide Details</w:t>
      </w:r>
      <w:r w:rsidR="00301235">
        <w:t>.</w:t>
      </w:r>
      <w:r>
        <w:t xml:space="preserve"> This area displays detailed information for the currently selected account.</w:t>
      </w:r>
    </w:p>
    <w:p w:rsidR="006D2D40" w:rsidRDefault="006D2D40" w:rsidP="006D2D40">
      <w:r>
        <w:t>_____________________________________________________________________________________</w:t>
      </w:r>
    </w:p>
    <w:p w:rsidR="006D2D40" w:rsidRPr="002B2A84" w:rsidRDefault="006D2D40" w:rsidP="006D2D40">
      <w:pPr>
        <w:rPr>
          <w:b/>
        </w:rPr>
      </w:pPr>
      <w:r>
        <w:rPr>
          <w:b/>
        </w:rPr>
        <w:t xml:space="preserve">The </w:t>
      </w:r>
      <w:r w:rsidR="00AC7759" w:rsidRPr="00AC7759">
        <w:rPr>
          <w:b/>
          <w:i/>
        </w:rPr>
        <w:t>New</w:t>
      </w:r>
      <w:r w:rsidR="00AC7759">
        <w:rPr>
          <w:b/>
        </w:rPr>
        <w:t xml:space="preserve"> and </w:t>
      </w:r>
      <w:r w:rsidR="00AC7759" w:rsidRPr="00AC7759">
        <w:rPr>
          <w:b/>
          <w:i/>
        </w:rPr>
        <w:t>Actions</w:t>
      </w:r>
      <w:r w:rsidR="00AC7759">
        <w:rPr>
          <w:b/>
        </w:rPr>
        <w:t xml:space="preserve"> menu bar options</w:t>
      </w:r>
    </w:p>
    <w:p w:rsidR="006D2D40" w:rsidRDefault="006D2D40" w:rsidP="006D2D40">
      <w:r>
        <w:t>_____________________________________________________________________________________</w:t>
      </w:r>
    </w:p>
    <w:p w:rsidR="006D2D40" w:rsidRDefault="00912CB4" w:rsidP="000878CB">
      <w:r>
        <w:t>To begin, l</w:t>
      </w:r>
      <w:r w:rsidR="00EF37A0">
        <w:t xml:space="preserve">et’s take a closer look at each of the options </w:t>
      </w:r>
      <w:r w:rsidR="006A0411">
        <w:t xml:space="preserve">and buttons </w:t>
      </w:r>
      <w:r w:rsidR="00EF37A0">
        <w:t xml:space="preserve">on the Account Center menu bar. </w:t>
      </w:r>
      <w:r w:rsidR="006A0411">
        <w:t xml:space="preserve">The first option is the </w:t>
      </w:r>
      <w:proofErr w:type="gramStart"/>
      <w:r w:rsidR="006A0411" w:rsidRPr="006A0411">
        <w:rPr>
          <w:b/>
        </w:rPr>
        <w:t>New</w:t>
      </w:r>
      <w:proofErr w:type="gramEnd"/>
      <w:r w:rsidR="006A0411">
        <w:rPr>
          <w:b/>
        </w:rPr>
        <w:t xml:space="preserve"> </w:t>
      </w:r>
      <w:r w:rsidR="006A0411">
        <w:t xml:space="preserve">option, which you can use to create new accounts. </w:t>
      </w:r>
      <w:r w:rsidR="00EF37A0">
        <w:t xml:space="preserve">Select </w:t>
      </w:r>
      <w:r w:rsidR="00EF37A0" w:rsidRPr="00EF37A0">
        <w:rPr>
          <w:b/>
        </w:rPr>
        <w:t>New</w:t>
      </w:r>
      <w:r w:rsidR="00EF37A0">
        <w:t xml:space="preserve"> on the</w:t>
      </w:r>
      <w:r w:rsidR="006D2D40">
        <w:t xml:space="preserve"> menu bar</w:t>
      </w:r>
      <w:r w:rsidR="00EF37A0">
        <w:t xml:space="preserve"> </w:t>
      </w:r>
      <w:r w:rsidR="006A0411">
        <w:t xml:space="preserve">to </w:t>
      </w:r>
      <w:r w:rsidR="006D2D40">
        <w:t>launch the New Account Wizard</w:t>
      </w:r>
      <w:r w:rsidR="00795C47">
        <w:t xml:space="preserve">, which is a more user-friendly way to create a new account </w:t>
      </w:r>
      <w:r w:rsidR="00EF37A0">
        <w:t xml:space="preserve">or customer </w:t>
      </w:r>
      <w:r w:rsidR="00795C47">
        <w:t xml:space="preserve">than manually entering data on the </w:t>
      </w:r>
      <w:r w:rsidR="00795C47" w:rsidRPr="000A73FB">
        <w:rPr>
          <w:i/>
        </w:rPr>
        <w:t>Create Account</w:t>
      </w:r>
      <w:r w:rsidR="00795C47">
        <w:t xml:space="preserve"> </w:t>
      </w:r>
      <w:r w:rsidR="00053AAB">
        <w:t xml:space="preserve">page </w:t>
      </w:r>
      <w:r w:rsidR="00461A7E">
        <w:t>that</w:t>
      </w:r>
      <w:r w:rsidR="00053AAB">
        <w:t xml:space="preserve"> is accessed from the </w:t>
      </w:r>
      <w:r w:rsidR="00053AAB" w:rsidRPr="00053AAB">
        <w:rPr>
          <w:b/>
        </w:rPr>
        <w:t>Accounts</w:t>
      </w:r>
      <w:r w:rsidR="00053AAB">
        <w:t xml:space="preserve"> main menu bar of the Web Portal</w:t>
      </w:r>
      <w:r w:rsidR="00795C47">
        <w:t xml:space="preserve">. </w:t>
      </w:r>
      <w:r w:rsidR="00551CEA">
        <w:t>How to use</w:t>
      </w:r>
      <w:r w:rsidR="006D2D40">
        <w:t xml:space="preserve"> the New Account Wizard </w:t>
      </w:r>
      <w:r w:rsidR="00C747D8">
        <w:t xml:space="preserve">is </w:t>
      </w:r>
      <w:r w:rsidR="00551CEA">
        <w:t>explained</w:t>
      </w:r>
      <w:r w:rsidR="006D2D40">
        <w:t xml:space="preserve"> in the related training video </w:t>
      </w:r>
      <w:r w:rsidR="00551CEA">
        <w:t xml:space="preserve">in this series </w:t>
      </w:r>
      <w:r w:rsidR="006D2D40">
        <w:t>entitled, “</w:t>
      </w:r>
      <w:r w:rsidR="00C747D8">
        <w:t>Overview of the Web Portal,</w:t>
      </w:r>
      <w:r w:rsidR="006D2D40">
        <w:t>”</w:t>
      </w:r>
      <w:r w:rsidR="00C747D8">
        <w:t xml:space="preserve"> which you should have </w:t>
      </w:r>
      <w:r w:rsidR="00EF37A0">
        <w:t xml:space="preserve">already </w:t>
      </w:r>
      <w:r w:rsidR="00C747D8">
        <w:t>viewed.</w:t>
      </w:r>
    </w:p>
    <w:p w:rsidR="00F10F5F" w:rsidRDefault="00B24610" w:rsidP="000878CB">
      <w:r>
        <w:t>Select</w:t>
      </w:r>
      <w:r w:rsidR="00522873">
        <w:t xml:space="preserve"> </w:t>
      </w:r>
      <w:r w:rsidR="00522873" w:rsidRPr="00F26851">
        <w:rPr>
          <w:i/>
        </w:rPr>
        <w:t>Actions</w:t>
      </w:r>
      <w:r w:rsidR="00745C98">
        <w:t xml:space="preserve"> on the menu bar to perform a</w:t>
      </w:r>
      <w:r w:rsidR="002664F2">
        <w:t>n</w:t>
      </w:r>
      <w:r w:rsidR="00745C98">
        <w:t xml:space="preserve"> action on the </w:t>
      </w:r>
      <w:r w:rsidR="004E4B2B">
        <w:t xml:space="preserve">currently selected </w:t>
      </w:r>
      <w:r w:rsidR="00745C98">
        <w:t xml:space="preserve">account in the account list. </w:t>
      </w:r>
      <w:r w:rsidR="004E4B2B">
        <w:t xml:space="preserve">The currently selected account appears with a darker background and has a check mark in the box to the left of the account name. </w:t>
      </w:r>
      <w:r w:rsidR="00EF1178">
        <w:t>Note that y</w:t>
      </w:r>
      <w:r w:rsidR="00745C98">
        <w:t xml:space="preserve">ou can also display the </w:t>
      </w:r>
      <w:r w:rsidR="00745C98" w:rsidRPr="00B24610">
        <w:t>Actions</w:t>
      </w:r>
      <w:r w:rsidR="00745C98">
        <w:t xml:space="preserve"> menu by right-clicking on </w:t>
      </w:r>
      <w:r w:rsidR="002664F2">
        <w:t>the</w:t>
      </w:r>
      <w:r w:rsidR="00745C98">
        <w:t xml:space="preserve"> account.</w:t>
      </w:r>
    </w:p>
    <w:p w:rsidR="00522873" w:rsidRDefault="007F1E5D" w:rsidP="000878CB">
      <w:r>
        <w:t xml:space="preserve">The </w:t>
      </w:r>
      <w:r w:rsidRPr="00B24610">
        <w:t>Actions</w:t>
      </w:r>
      <w:r>
        <w:t xml:space="preserve"> menu is grouped into four groups</w:t>
      </w:r>
      <w:r w:rsidR="006D2BA0">
        <w:t xml:space="preserve"> of options</w:t>
      </w:r>
      <w:r>
        <w:t xml:space="preserve">. The first </w:t>
      </w:r>
      <w:r w:rsidR="006D2BA0">
        <w:t>group of options allows</w:t>
      </w:r>
      <w:r>
        <w:t xml:space="preserve"> you to edit, configure, or impersonate an account. The next group of options </w:t>
      </w:r>
      <w:r w:rsidR="006D2BA0">
        <w:t>provides</w:t>
      </w:r>
      <w:r>
        <w:t xml:space="preserve"> functions related to specific</w:t>
      </w:r>
      <w:r w:rsidR="005971F7">
        <w:t xml:space="preserve"> tasks, such as managing security, setting service plans, or creating reports. Th</w:t>
      </w:r>
      <w:r>
        <w:t>e next group</w:t>
      </w:r>
      <w:r w:rsidR="005971F7">
        <w:t xml:space="preserve"> of options</w:t>
      </w:r>
      <w:r>
        <w:t xml:space="preserve"> allows you to delete or rename an account. The final </w:t>
      </w:r>
      <w:r w:rsidR="000A42D2">
        <w:t xml:space="preserve">option on the </w:t>
      </w:r>
      <w:r w:rsidR="000A42D2" w:rsidRPr="00B24610">
        <w:t>Actions</w:t>
      </w:r>
      <w:r w:rsidR="000A42D2">
        <w:t xml:space="preserve"> menu toggles the display of the </w:t>
      </w:r>
      <w:r w:rsidR="007F4C57">
        <w:t>A</w:t>
      </w:r>
      <w:r>
        <w:t xml:space="preserve">ccount </w:t>
      </w:r>
      <w:r w:rsidR="007F4C57">
        <w:t>D</w:t>
      </w:r>
      <w:r>
        <w:t xml:space="preserve">etails </w:t>
      </w:r>
      <w:r w:rsidR="007F4C57">
        <w:t>Information P</w:t>
      </w:r>
      <w:r>
        <w:t xml:space="preserve">anel </w:t>
      </w:r>
      <w:r w:rsidR="004A547F">
        <w:t xml:space="preserve">that is displayed </w:t>
      </w:r>
      <w:r>
        <w:t xml:space="preserve">at the bottom of the screen. </w:t>
      </w:r>
      <w:r w:rsidR="00745C98">
        <w:t xml:space="preserve">Because you will perform most of your account management functions using the </w:t>
      </w:r>
      <w:r w:rsidR="00745C98" w:rsidRPr="00B24610">
        <w:t>Actions</w:t>
      </w:r>
      <w:r w:rsidR="00745C98">
        <w:t xml:space="preserve"> menu, </w:t>
      </w:r>
      <w:r w:rsidR="004A547F">
        <w:t>we’ll explain</w:t>
      </w:r>
      <w:r w:rsidR="00745C98">
        <w:t xml:space="preserve"> each of the options on this menu.</w:t>
      </w:r>
    </w:p>
    <w:p w:rsidR="003D5040" w:rsidRDefault="003D5040" w:rsidP="003D5040">
      <w:r>
        <w:t>_____________________________________________________________________________________</w:t>
      </w:r>
    </w:p>
    <w:p w:rsidR="003D5040" w:rsidRPr="002B2A84" w:rsidRDefault="003D5040" w:rsidP="003D5040">
      <w:pPr>
        <w:rPr>
          <w:b/>
        </w:rPr>
      </w:pPr>
      <w:r>
        <w:rPr>
          <w:b/>
        </w:rPr>
        <w:t xml:space="preserve">The </w:t>
      </w:r>
      <w:r w:rsidRPr="000F0989">
        <w:rPr>
          <w:b/>
          <w:i/>
        </w:rPr>
        <w:t>Edit Account</w:t>
      </w:r>
      <w:r>
        <w:rPr>
          <w:b/>
        </w:rPr>
        <w:t xml:space="preserve"> option</w:t>
      </w:r>
    </w:p>
    <w:p w:rsidR="003D5040" w:rsidRDefault="003D5040" w:rsidP="003D5040">
      <w:r>
        <w:t>_____________________________________________________________________________________</w:t>
      </w:r>
    </w:p>
    <w:p w:rsidR="00F10F5F" w:rsidRDefault="00745C98" w:rsidP="000878CB">
      <w:r>
        <w:lastRenderedPageBreak/>
        <w:t xml:space="preserve">Select </w:t>
      </w:r>
      <w:r w:rsidRPr="00745C98">
        <w:rPr>
          <w:i/>
        </w:rPr>
        <w:t>Edit Account</w:t>
      </w:r>
      <w:r>
        <w:t xml:space="preserve"> to display a </w:t>
      </w:r>
      <w:r w:rsidR="00D664E9">
        <w:t>panel</w:t>
      </w:r>
      <w:r>
        <w:t xml:space="preserve"> that allows you to edit general account information. </w:t>
      </w:r>
      <w:r w:rsidR="007B744C">
        <w:t xml:space="preserve">Note that </w:t>
      </w:r>
      <w:r w:rsidR="00E7389F">
        <w:t xml:space="preserve">for all </w:t>
      </w:r>
      <w:r w:rsidR="00660DA7">
        <w:t>information</w:t>
      </w:r>
      <w:r w:rsidR="00E7389F">
        <w:t xml:space="preserve"> that is displayed in the Edit Account </w:t>
      </w:r>
      <w:r w:rsidR="00F74851">
        <w:t>panel</w:t>
      </w:r>
      <w:r w:rsidR="007B744C">
        <w:t>, field names that are preceded by a red asterisk are required fields.</w:t>
      </w:r>
    </w:p>
    <w:p w:rsidR="00F10F5F" w:rsidRDefault="00745C98" w:rsidP="00E401FC">
      <w:r>
        <w:t>Th</w:t>
      </w:r>
      <w:r w:rsidR="007B744C">
        <w:t xml:space="preserve">e Edit Account </w:t>
      </w:r>
      <w:r w:rsidR="005B4807">
        <w:t>panel</w:t>
      </w:r>
      <w:r>
        <w:t xml:space="preserve"> is divided into four tabbed pages. Click the </w:t>
      </w:r>
      <w:r w:rsidRPr="00980E79">
        <w:rPr>
          <w:b/>
        </w:rPr>
        <w:t>Account</w:t>
      </w:r>
      <w:r>
        <w:t xml:space="preserve"> tab to view or change the user name, brand, and security role that are assigned to the account.</w:t>
      </w:r>
    </w:p>
    <w:p w:rsidR="000C228F" w:rsidRDefault="00F155AF" w:rsidP="00E401FC">
      <w:r>
        <w:t xml:space="preserve">For example, suppose the user for this account has left the company and another user has taken his place. This means the login credentials </w:t>
      </w:r>
      <w:r w:rsidR="00EB53FC">
        <w:t xml:space="preserve">need to be changed </w:t>
      </w:r>
      <w:r>
        <w:t>for the account to make them private to the new user</w:t>
      </w:r>
      <w:r w:rsidR="00C91F3A">
        <w:t xml:space="preserve"> and the contact information for the account may need to be changed as well</w:t>
      </w:r>
      <w:r>
        <w:t xml:space="preserve">. To do this, first change the user name by entering a new user name in the </w:t>
      </w:r>
      <w:r w:rsidRPr="00F155AF">
        <w:rPr>
          <w:i/>
        </w:rPr>
        <w:t>User Name</w:t>
      </w:r>
      <w:r>
        <w:t xml:space="preserve"> field and click </w:t>
      </w:r>
      <w:r w:rsidR="00FA0B11">
        <w:rPr>
          <w:b/>
        </w:rPr>
        <w:t>OK</w:t>
      </w:r>
      <w:r>
        <w:t xml:space="preserve">. A message confirms that the user name was successfully changed and reminds you to change the user name </w:t>
      </w:r>
      <w:r w:rsidR="00FA0B11">
        <w:t xml:space="preserve">in the Backup Manager </w:t>
      </w:r>
      <w:r w:rsidR="00EB53FC">
        <w:t xml:space="preserve">on the machine to be backed up, </w:t>
      </w:r>
      <w:r w:rsidR="00FA0B11">
        <w:t>if th</w:t>
      </w:r>
      <w:r w:rsidR="00EB53FC">
        <w:t>is</w:t>
      </w:r>
      <w:r w:rsidR="00FA0B11">
        <w:t xml:space="preserve"> account is using a service that requires the Backup Manager</w:t>
      </w:r>
      <w:r w:rsidR="007E032D">
        <w:t xml:space="preserve">. It is also possible to rename the username </w:t>
      </w:r>
      <w:r w:rsidR="00383343">
        <w:t xml:space="preserve">by </w:t>
      </w:r>
      <w:r w:rsidR="007E032D">
        <w:t>select</w:t>
      </w:r>
      <w:r w:rsidR="00383343">
        <w:t>ing</w:t>
      </w:r>
      <w:r w:rsidR="007E032D">
        <w:t xml:space="preserve"> the </w:t>
      </w:r>
      <w:r w:rsidR="00383343" w:rsidRPr="00FF692E">
        <w:rPr>
          <w:b/>
        </w:rPr>
        <w:t>R</w:t>
      </w:r>
      <w:r w:rsidR="007E032D" w:rsidRPr="00FF692E">
        <w:rPr>
          <w:b/>
        </w:rPr>
        <w:t>ename</w:t>
      </w:r>
      <w:r w:rsidR="007E032D">
        <w:t xml:space="preserve"> option from </w:t>
      </w:r>
      <w:r w:rsidR="007E032D" w:rsidRPr="00874398">
        <w:rPr>
          <w:b/>
        </w:rPr>
        <w:t>Actions</w:t>
      </w:r>
      <w:r w:rsidR="007E032D">
        <w:t xml:space="preserve"> menu or right click</w:t>
      </w:r>
      <w:r w:rsidR="00383343">
        <w:t>ing</w:t>
      </w:r>
      <w:r w:rsidR="007E032D">
        <w:t xml:space="preserve"> the account and select</w:t>
      </w:r>
      <w:r w:rsidR="00383343">
        <w:t>ing</w:t>
      </w:r>
      <w:r w:rsidR="007E032D">
        <w:t xml:space="preserve"> </w:t>
      </w:r>
      <w:proofErr w:type="gramStart"/>
      <w:r w:rsidR="00383343" w:rsidRPr="00FF692E">
        <w:rPr>
          <w:b/>
        </w:rPr>
        <w:t>R</w:t>
      </w:r>
      <w:r w:rsidR="007E032D" w:rsidRPr="00FF692E">
        <w:rPr>
          <w:b/>
        </w:rPr>
        <w:t>ename</w:t>
      </w:r>
      <w:proofErr w:type="gramEnd"/>
      <w:r w:rsidR="007E032D">
        <w:t>.</w:t>
      </w:r>
    </w:p>
    <w:p w:rsidR="00513E58" w:rsidRDefault="00EB53FC" w:rsidP="00C91F3A">
      <w:r>
        <w:t xml:space="preserve">To </w:t>
      </w:r>
      <w:r w:rsidR="00C65F25">
        <w:t>change the password to a new,</w:t>
      </w:r>
      <w:r w:rsidR="00D619FD">
        <w:t xml:space="preserve"> temporary</w:t>
      </w:r>
      <w:r>
        <w:t xml:space="preserve"> password </w:t>
      </w:r>
      <w:r w:rsidR="00C65F25">
        <w:t>which the user will have to change the next time he or she logs in to the account</w:t>
      </w:r>
      <w:r>
        <w:t xml:space="preserve">, click </w:t>
      </w:r>
      <w:r w:rsidRPr="00EB53FC">
        <w:rPr>
          <w:b/>
        </w:rPr>
        <w:t>Actions</w:t>
      </w:r>
      <w:r>
        <w:t xml:space="preserve">, select </w:t>
      </w:r>
      <w:r w:rsidRPr="00EB53FC">
        <w:rPr>
          <w:i/>
        </w:rPr>
        <w:t>Password/Security</w:t>
      </w:r>
      <w:r>
        <w:t xml:space="preserve">, and then select </w:t>
      </w:r>
      <w:r w:rsidRPr="00EB53FC">
        <w:rPr>
          <w:i/>
        </w:rPr>
        <w:t>Change Password</w:t>
      </w:r>
      <w:r>
        <w:t xml:space="preserve"> on the sub-menu, </w:t>
      </w:r>
      <w:r w:rsidR="002743D1">
        <w:t xml:space="preserve">click the </w:t>
      </w:r>
      <w:r w:rsidR="002743D1" w:rsidRPr="002743D1">
        <w:rPr>
          <w:b/>
        </w:rPr>
        <w:t>Generate Randomly</w:t>
      </w:r>
      <w:r w:rsidR="002743D1">
        <w:t xml:space="preserve"> checkbox if you want to generate a random password, click the </w:t>
      </w:r>
      <w:r w:rsidR="002743D1" w:rsidRPr="002743D1">
        <w:rPr>
          <w:b/>
        </w:rPr>
        <w:t>Send Email</w:t>
      </w:r>
      <w:r w:rsidR="002743D1">
        <w:t xml:space="preserve"> checkbox if you want the password sent in an email to the address or addresses on file in the contact information for the account, </w:t>
      </w:r>
      <w:r w:rsidR="007D00A4">
        <w:t xml:space="preserve">and click </w:t>
      </w:r>
      <w:r w:rsidR="007D00A4" w:rsidRPr="007D00A4">
        <w:rPr>
          <w:b/>
        </w:rPr>
        <w:t>S</w:t>
      </w:r>
      <w:r w:rsidR="002743D1" w:rsidRPr="007D00A4">
        <w:rPr>
          <w:b/>
        </w:rPr>
        <w:t>ubmit</w:t>
      </w:r>
      <w:r w:rsidR="002743D1">
        <w:t xml:space="preserve">. </w:t>
      </w:r>
      <w:r w:rsidR="007D00A4">
        <w:t>A message confirms that the password was changed and an email was sent, if you selected this option.</w:t>
      </w:r>
      <w:r w:rsidR="002B5B6C">
        <w:t xml:space="preserve"> Note </w:t>
      </w:r>
      <w:r w:rsidR="00C65F25">
        <w:t>that y</w:t>
      </w:r>
      <w:r w:rsidR="00600C0A">
        <w:t xml:space="preserve">ou may want to confirm the email address </w:t>
      </w:r>
      <w:r w:rsidR="00C65F25">
        <w:t xml:space="preserve">with the user </w:t>
      </w:r>
      <w:r w:rsidR="00600C0A">
        <w:t xml:space="preserve">before generating the email </w:t>
      </w:r>
      <w:r w:rsidR="00C65F25">
        <w:t xml:space="preserve">that sends out the temporary password when checking the </w:t>
      </w:r>
      <w:r w:rsidR="00C65F25" w:rsidRPr="00FF692E">
        <w:rPr>
          <w:b/>
        </w:rPr>
        <w:t>Send Email</w:t>
      </w:r>
      <w:r w:rsidR="00C65F25">
        <w:t xml:space="preserve"> checkbox</w:t>
      </w:r>
      <w:r w:rsidR="00513E58">
        <w:t>.</w:t>
      </w:r>
    </w:p>
    <w:p w:rsidR="00C91F3A" w:rsidRDefault="00D24813" w:rsidP="00C91F3A">
      <w:r>
        <w:t>If you want to change the password to a permanent password rather than a temporary password,</w:t>
      </w:r>
      <w:r w:rsidR="00C91F3A">
        <w:t xml:space="preserve"> impersonate the account </w:t>
      </w:r>
      <w:r w:rsidR="007D00A4">
        <w:t>by select</w:t>
      </w:r>
      <w:r w:rsidR="00F73C01">
        <w:t>ing</w:t>
      </w:r>
      <w:r w:rsidR="007D00A4">
        <w:t xml:space="preserve"> </w:t>
      </w:r>
      <w:r w:rsidR="007D00A4" w:rsidRPr="007D00A4">
        <w:rPr>
          <w:i/>
        </w:rPr>
        <w:t>Impersonate</w:t>
      </w:r>
      <w:r w:rsidR="007D00A4">
        <w:t xml:space="preserve"> from the Actions menu </w:t>
      </w:r>
      <w:r w:rsidR="00C91F3A">
        <w:t xml:space="preserve">and </w:t>
      </w:r>
      <w:r>
        <w:t xml:space="preserve">set the permanent password using the same </w:t>
      </w:r>
      <w:r w:rsidRPr="00FF692E">
        <w:rPr>
          <w:i/>
        </w:rPr>
        <w:t>Change Password</w:t>
      </w:r>
      <w:r>
        <w:t xml:space="preserve"> option. </w:t>
      </w:r>
      <w:r w:rsidR="00225A46">
        <w:t xml:space="preserve">This is because only the account owner can change his or her password to a permanent password. </w:t>
      </w:r>
      <w:r>
        <w:t xml:space="preserve">Do not forget to </w:t>
      </w:r>
      <w:r w:rsidR="00C91F3A">
        <w:t>mak</w:t>
      </w:r>
      <w:r w:rsidR="00513E58">
        <w:t>e</w:t>
      </w:r>
      <w:r w:rsidR="00C91F3A">
        <w:t xml:space="preserve"> any necessary changes to the contact information and notification settings from the </w:t>
      </w:r>
      <w:r w:rsidR="00C91F3A" w:rsidRPr="00086F6A">
        <w:rPr>
          <w:b/>
        </w:rPr>
        <w:t>My Account</w:t>
      </w:r>
      <w:r w:rsidR="00C91F3A">
        <w:t xml:space="preserve"> menu </w:t>
      </w:r>
      <w:r>
        <w:t>as well while you are impersonating the account.</w:t>
      </w:r>
      <w:r w:rsidR="00BC7569">
        <w:t xml:space="preserve"> </w:t>
      </w:r>
      <w:r w:rsidR="00C91F3A">
        <w:t xml:space="preserve">Then click </w:t>
      </w:r>
      <w:r w:rsidR="00C91F3A" w:rsidRPr="00F506A6">
        <w:rPr>
          <w:b/>
        </w:rPr>
        <w:t>Stop Impersonation</w:t>
      </w:r>
      <w:r w:rsidR="00C91F3A">
        <w:t>.</w:t>
      </w:r>
      <w:r w:rsidR="002743D1">
        <w:t xml:space="preserve"> We will discuss impersonat</w:t>
      </w:r>
      <w:r w:rsidR="007D00A4">
        <w:t xml:space="preserve">ion in more detail </w:t>
      </w:r>
      <w:r w:rsidR="002743D1">
        <w:t>shortly.</w:t>
      </w:r>
    </w:p>
    <w:p w:rsidR="00143C80" w:rsidRDefault="00143C80" w:rsidP="00C91F3A">
      <w:r>
        <w:t xml:space="preserve">Note that if you want to change the password for your </w:t>
      </w:r>
      <w:r w:rsidRPr="00143C80">
        <w:rPr>
          <w:i/>
        </w:rPr>
        <w:t>own</w:t>
      </w:r>
      <w:r>
        <w:t xml:space="preserve"> account, you must do so through the </w:t>
      </w:r>
      <w:r w:rsidRPr="00143C80">
        <w:rPr>
          <w:b/>
        </w:rPr>
        <w:t xml:space="preserve">My Account </w:t>
      </w:r>
      <w:r>
        <w:t xml:space="preserve">menu option on the </w:t>
      </w:r>
      <w:r w:rsidRPr="00143C80">
        <w:rPr>
          <w:i/>
        </w:rPr>
        <w:t>Main Menu</w:t>
      </w:r>
      <w:r>
        <w:t xml:space="preserve"> bar.</w:t>
      </w:r>
    </w:p>
    <w:p w:rsidR="00C91F3A" w:rsidRDefault="00C91F3A" w:rsidP="00C91F3A">
      <w:r>
        <w:t xml:space="preserve">Finally, if this account is using a service plan that requires the Backup Manager, such as the </w:t>
      </w:r>
      <w:r w:rsidRPr="00D655B7">
        <w:rPr>
          <w:i/>
        </w:rPr>
        <w:t>Files for Backup</w:t>
      </w:r>
      <w:r>
        <w:t xml:space="preserve"> service plan or the </w:t>
      </w:r>
      <w:r w:rsidRPr="00A468B8">
        <w:rPr>
          <w:i/>
        </w:rPr>
        <w:t>BDR for ShadowProtect</w:t>
      </w:r>
      <w:r>
        <w:t xml:space="preserve"> service plan, enter the new user name and password in the </w:t>
      </w:r>
      <w:r w:rsidR="000C228F" w:rsidRPr="00513E58">
        <w:rPr>
          <w:i/>
        </w:rPr>
        <w:t>My Account</w:t>
      </w:r>
      <w:r w:rsidR="000C228F">
        <w:t xml:space="preserve"> page in </w:t>
      </w:r>
      <w:r>
        <w:t xml:space="preserve">Backup Manager on the machine being backed up. If you fail to do so, the account will </w:t>
      </w:r>
      <w:r w:rsidRPr="008E116D">
        <w:rPr>
          <w:i/>
        </w:rPr>
        <w:t>not</w:t>
      </w:r>
      <w:r>
        <w:t xml:space="preserve"> backup any data from that point forward. The Backup Manager </w:t>
      </w:r>
      <w:r w:rsidRPr="00330284">
        <w:rPr>
          <w:i/>
        </w:rPr>
        <w:t>must</w:t>
      </w:r>
      <w:r>
        <w:t xml:space="preserve"> have the same login credentials that exist in the Web Portal for backups to occur.</w:t>
      </w:r>
    </w:p>
    <w:p w:rsidR="00F10F5F" w:rsidRDefault="00C91F3A" w:rsidP="00C91F3A">
      <w:r>
        <w:t>To demonstrate</w:t>
      </w:r>
      <w:r w:rsidR="00C440DB">
        <w:t xml:space="preserve"> making the changes in the Backup Manager</w:t>
      </w:r>
      <w:r>
        <w:t xml:space="preserve">, in this example, because the account is using the </w:t>
      </w:r>
      <w:r w:rsidR="003E1F9D">
        <w:rPr>
          <w:i/>
        </w:rPr>
        <w:t xml:space="preserve">Select </w:t>
      </w:r>
      <w:r w:rsidRPr="003E1F9D">
        <w:t>Backup for Files</w:t>
      </w:r>
      <w:r>
        <w:t xml:space="preserve"> service plan, </w:t>
      </w:r>
      <w:r w:rsidR="00C440DB">
        <w:t xml:space="preserve">which requires the Backup Manager, </w:t>
      </w:r>
      <w:r>
        <w:t xml:space="preserve">open the Backup </w:t>
      </w:r>
      <w:r>
        <w:lastRenderedPageBreak/>
        <w:t>Manager</w:t>
      </w:r>
      <w:r w:rsidRPr="00824956">
        <w:t xml:space="preserve"> </w:t>
      </w:r>
      <w:r>
        <w:t xml:space="preserve">on the local machine that is being backed up, click the </w:t>
      </w:r>
      <w:r w:rsidRPr="0047779C">
        <w:rPr>
          <w:b/>
        </w:rPr>
        <w:t>My Account</w:t>
      </w:r>
      <w:r>
        <w:t xml:space="preserve"> tab, enter the new user name and password into the </w:t>
      </w:r>
      <w:r w:rsidRPr="003E1F9D">
        <w:rPr>
          <w:i/>
        </w:rPr>
        <w:t>Account Credentials</w:t>
      </w:r>
      <w:r>
        <w:t xml:space="preserve"> field</w:t>
      </w:r>
      <w:r w:rsidR="003E1F9D">
        <w:t>s</w:t>
      </w:r>
      <w:r>
        <w:t xml:space="preserve">, and click </w:t>
      </w:r>
      <w:r w:rsidRPr="00430956">
        <w:rPr>
          <w:b/>
        </w:rPr>
        <w:t>Test Connection</w:t>
      </w:r>
      <w:r>
        <w:t xml:space="preserve">. Be sure to click the </w:t>
      </w:r>
      <w:r w:rsidRPr="00430956">
        <w:rPr>
          <w:b/>
        </w:rPr>
        <w:t>Test Connection</w:t>
      </w:r>
      <w:r>
        <w:t xml:space="preserve"> button, </w:t>
      </w:r>
      <w:r w:rsidRPr="00430956">
        <w:rPr>
          <w:i/>
        </w:rPr>
        <w:t>not</w:t>
      </w:r>
      <w:r>
        <w:t xml:space="preserve"> the </w:t>
      </w:r>
      <w:r w:rsidRPr="00430956">
        <w:rPr>
          <w:b/>
        </w:rPr>
        <w:t>Change Password</w:t>
      </w:r>
      <w:r>
        <w:t xml:space="preserve"> button</w:t>
      </w:r>
      <w:r w:rsidR="003E1F9D">
        <w:t>,</w:t>
      </w:r>
      <w:r>
        <w:t xml:space="preserve"> to store the credentials in the Backup Manager.</w:t>
      </w:r>
      <w:r w:rsidRPr="0045601A">
        <w:t xml:space="preserve"> </w:t>
      </w:r>
      <w:r>
        <w:t xml:space="preserve">If this machine has been previously backed up, a message will ask </w:t>
      </w:r>
      <w:r w:rsidRPr="005B4242">
        <w:t>if th</w:t>
      </w:r>
      <w:r>
        <w:t>ese changes apply to</w:t>
      </w:r>
      <w:r w:rsidRPr="005B4242">
        <w:t xml:space="preserve"> the same </w:t>
      </w:r>
      <w:r>
        <w:t>machine, which, in this case, they do, so make the appropriate selection. This completes what you need to do in the Backup Manager</w:t>
      </w:r>
      <w:r w:rsidR="009759DD">
        <w:t>,</w:t>
      </w:r>
      <w:r>
        <w:t xml:space="preserve"> unless you want to make changes to other conf</w:t>
      </w:r>
      <w:r w:rsidR="009759DD">
        <w:t>iguration data for the new user, and this completes our scenario.</w:t>
      </w:r>
    </w:p>
    <w:p w:rsidR="00CD4C38" w:rsidRDefault="005B4807" w:rsidP="00E401FC">
      <w:r>
        <w:t xml:space="preserve">Getting back to the </w:t>
      </w:r>
      <w:r w:rsidR="00A308CB" w:rsidRPr="00A308CB">
        <w:rPr>
          <w:b/>
        </w:rPr>
        <w:t>Account</w:t>
      </w:r>
      <w:r w:rsidR="00A308CB">
        <w:t xml:space="preserve"> tab in the E</w:t>
      </w:r>
      <w:r>
        <w:t xml:space="preserve">dit </w:t>
      </w:r>
      <w:r w:rsidR="00A308CB">
        <w:t>A</w:t>
      </w:r>
      <w:r>
        <w:t xml:space="preserve">ccount panel, </w:t>
      </w:r>
      <w:r w:rsidR="00CD4C38">
        <w:t xml:space="preserve">to change the brand to which this account is assigned, click the </w:t>
      </w:r>
      <w:r w:rsidR="00CD4C38" w:rsidRPr="00CD4C38">
        <w:rPr>
          <w:b/>
        </w:rPr>
        <w:t>Brand</w:t>
      </w:r>
      <w:r w:rsidR="00CD4C38">
        <w:t xml:space="preserve"> down-arrow and select the new brand. This applies to partners who have multiple brands. Most partners only have a single brand under which they resell eFolder services, so the sub-menu would only </w:t>
      </w:r>
      <w:r w:rsidR="00E83EFA">
        <w:t>have</w:t>
      </w:r>
      <w:r w:rsidR="00CD4C38">
        <w:t xml:space="preserve"> a single brand.</w:t>
      </w:r>
    </w:p>
    <w:p w:rsidR="00E401FC" w:rsidRPr="00E83EFA" w:rsidRDefault="00E83EFA" w:rsidP="00E401FC">
      <w:r>
        <w:t xml:space="preserve">The </w:t>
      </w:r>
      <w:r w:rsidRPr="00E83EFA">
        <w:rPr>
          <w:i/>
        </w:rPr>
        <w:t>Role</w:t>
      </w:r>
      <w:r>
        <w:t xml:space="preserve"> field is used to </w:t>
      </w:r>
      <w:r w:rsidR="00A308CB">
        <w:t>change the user</w:t>
      </w:r>
      <w:r w:rsidR="00C91F3A">
        <w:t>’</w:t>
      </w:r>
      <w:r w:rsidR="00A308CB">
        <w:t xml:space="preserve">s security role. </w:t>
      </w:r>
      <w:r>
        <w:t>For example, t</w:t>
      </w:r>
      <w:r w:rsidR="00745C98">
        <w:t xml:space="preserve">o change the security role from “none” that is automatically assigned to an account when it is created to “Partner Customer Service,” select </w:t>
      </w:r>
      <w:r w:rsidR="00581215">
        <w:t>the “Partner Customer Service”</w:t>
      </w:r>
      <w:r w:rsidR="00745C98">
        <w:t xml:space="preserve"> role from the drop-down menu in the </w:t>
      </w:r>
      <w:r w:rsidR="00745C98" w:rsidRPr="00745C98">
        <w:rPr>
          <w:i/>
        </w:rPr>
        <w:t>Role</w:t>
      </w:r>
      <w:r w:rsidR="00745C98">
        <w:t xml:space="preserve"> field.</w:t>
      </w:r>
      <w:r w:rsidR="00581215">
        <w:t xml:space="preserve"> </w:t>
      </w:r>
      <w:r w:rsidR="00E401FC">
        <w:t xml:space="preserve">Before assigning a new role, however, be sure you understand the privileges and restrictions that go along with that role. You do </w:t>
      </w:r>
      <w:r w:rsidR="00E401FC" w:rsidRPr="00DF0901">
        <w:rPr>
          <w:i/>
        </w:rPr>
        <w:t>not</w:t>
      </w:r>
      <w:r w:rsidR="00E401FC">
        <w:t xml:space="preserve">, for example, want to assign an end-user a role that has the authority to alter or delete accounts. </w:t>
      </w:r>
      <w:r>
        <w:t>For more information on security roles, see the related video in this series entitled, “Choosing a security role and a service plan for an account.”</w:t>
      </w:r>
      <w:r w:rsidR="00276D4F">
        <w:t xml:space="preserve"> Note</w:t>
      </w:r>
      <w:r w:rsidR="00F73C01">
        <w:t xml:space="preserve"> that</w:t>
      </w:r>
      <w:r w:rsidR="00276D4F">
        <w:t xml:space="preserve"> only a user with </w:t>
      </w:r>
      <w:r w:rsidR="00CE3D5F">
        <w:t xml:space="preserve">the </w:t>
      </w:r>
      <w:r w:rsidR="00276D4F" w:rsidRPr="00513E58">
        <w:rPr>
          <w:i/>
        </w:rPr>
        <w:t>Partner Senior Manager</w:t>
      </w:r>
      <w:r w:rsidR="00276D4F">
        <w:t xml:space="preserve"> </w:t>
      </w:r>
      <w:r w:rsidR="00CE3D5F">
        <w:t xml:space="preserve">role </w:t>
      </w:r>
      <w:r w:rsidR="00276D4F">
        <w:t xml:space="preserve">has the ability to change </w:t>
      </w:r>
      <w:r w:rsidR="00E4282C">
        <w:t>r</w:t>
      </w:r>
      <w:r w:rsidR="00276D4F">
        <w:t>oles</w:t>
      </w:r>
      <w:r w:rsidR="00CE3D5F">
        <w:t>.</w:t>
      </w:r>
    </w:p>
    <w:p w:rsidR="00F10F5F" w:rsidRDefault="00581215" w:rsidP="000878CB">
      <w:r>
        <w:t xml:space="preserve">You can also change </w:t>
      </w:r>
      <w:r w:rsidR="00065B56">
        <w:t>an</w:t>
      </w:r>
      <w:r>
        <w:t xml:space="preserve"> account</w:t>
      </w:r>
      <w:r w:rsidR="00065B56">
        <w:t>’s</w:t>
      </w:r>
      <w:r>
        <w:t xml:space="preserve"> status </w:t>
      </w:r>
      <w:r w:rsidR="00E9578B">
        <w:t>on this panel</w:t>
      </w:r>
      <w:r>
        <w:t xml:space="preserve">. For example, you </w:t>
      </w:r>
      <w:r w:rsidR="00E84CDF">
        <w:t>might</w:t>
      </w:r>
      <w:r>
        <w:t xml:space="preserve"> change the status </w:t>
      </w:r>
      <w:r w:rsidR="006302FC">
        <w:t xml:space="preserve">of an account </w:t>
      </w:r>
      <w:r>
        <w:t xml:space="preserve">from “Enabled” to “Disabled” for </w:t>
      </w:r>
      <w:r w:rsidR="006302FC">
        <w:t>a customer</w:t>
      </w:r>
      <w:r>
        <w:t xml:space="preserve"> </w:t>
      </w:r>
      <w:r w:rsidR="006302FC">
        <w:t>who</w:t>
      </w:r>
      <w:r>
        <w:t xml:space="preserve"> </w:t>
      </w:r>
      <w:r w:rsidR="00851141">
        <w:t xml:space="preserve">has failed to make payment for your </w:t>
      </w:r>
      <w:r>
        <w:t>service</w:t>
      </w:r>
      <w:r w:rsidR="00851141">
        <w:t>s</w:t>
      </w:r>
      <w:r>
        <w:t>.</w:t>
      </w:r>
      <w:r w:rsidR="00F04D6D">
        <w:t xml:space="preserve"> A</w:t>
      </w:r>
      <w:r w:rsidR="00A95D86">
        <w:t xml:space="preserve"> disabled account suspends the service </w:t>
      </w:r>
      <w:r w:rsidR="00461A7E">
        <w:t xml:space="preserve">the </w:t>
      </w:r>
      <w:r w:rsidR="00A95D86">
        <w:t>account</w:t>
      </w:r>
      <w:r w:rsidR="009C074F">
        <w:t xml:space="preserve"> is using</w:t>
      </w:r>
      <w:r w:rsidR="00851141">
        <w:t xml:space="preserve">. Even though </w:t>
      </w:r>
      <w:r w:rsidR="005B620C">
        <w:t>an account is disabled, the end-</w:t>
      </w:r>
      <w:r w:rsidR="00851141">
        <w:t xml:space="preserve">user can still </w:t>
      </w:r>
      <w:r w:rsidR="00851141" w:rsidRPr="00ED7318">
        <w:t>access their previous</w:t>
      </w:r>
      <w:r w:rsidR="00851141">
        <w:t>ly</w:t>
      </w:r>
      <w:r w:rsidR="00851141" w:rsidRPr="00ED7318">
        <w:t xml:space="preserve"> back</w:t>
      </w:r>
      <w:r w:rsidR="00851141">
        <w:t xml:space="preserve">ed </w:t>
      </w:r>
      <w:r w:rsidR="00851141" w:rsidRPr="00ED7318">
        <w:t>up data.</w:t>
      </w:r>
    </w:p>
    <w:p w:rsidR="00F10F5F" w:rsidRDefault="00851141" w:rsidP="000878CB">
      <w:r>
        <w:t>Note that eFolder will continue to bill you, the partner, for any account that has been disabled, as that account continues to occupy space in the cloud from prior backups. To stop billing for an account, you must delete the account, not disable it.</w:t>
      </w:r>
    </w:p>
    <w:p w:rsidR="00F10F5F" w:rsidRDefault="00FA6F3F" w:rsidP="000878CB">
      <w:r>
        <w:t>Note also that d</w:t>
      </w:r>
      <w:r w:rsidR="00851141" w:rsidRPr="00EC189F">
        <w:t xml:space="preserve">isabling a </w:t>
      </w:r>
      <w:r w:rsidR="00851141" w:rsidRPr="00200D8B">
        <w:rPr>
          <w:i/>
        </w:rPr>
        <w:t>parent</w:t>
      </w:r>
      <w:r w:rsidR="00851141" w:rsidRPr="00EC189F">
        <w:t xml:space="preserve"> account will </w:t>
      </w:r>
      <w:r w:rsidR="00851141" w:rsidRPr="00862D4A">
        <w:rPr>
          <w:i/>
        </w:rPr>
        <w:t>not</w:t>
      </w:r>
      <w:r w:rsidR="00851141" w:rsidRPr="00EC189F">
        <w:t xml:space="preserve"> </w:t>
      </w:r>
      <w:r w:rsidR="00851141">
        <w:t xml:space="preserve">automatically </w:t>
      </w:r>
      <w:r w:rsidR="00851141" w:rsidRPr="00EC189F">
        <w:t xml:space="preserve">disable </w:t>
      </w:r>
      <w:r w:rsidR="00851141">
        <w:t xml:space="preserve">its sub-accounts. </w:t>
      </w:r>
      <w:r w:rsidR="00851141" w:rsidRPr="00EC189F">
        <w:t xml:space="preserve">Each </w:t>
      </w:r>
      <w:r w:rsidR="00851141">
        <w:t>sub-</w:t>
      </w:r>
      <w:r w:rsidR="00851141" w:rsidRPr="00EC189F">
        <w:t xml:space="preserve">account </w:t>
      </w:r>
      <w:r w:rsidR="00851141">
        <w:t>must</w:t>
      </w:r>
      <w:r w:rsidR="00851141" w:rsidRPr="00EC189F">
        <w:t xml:space="preserve"> be disabled separately.</w:t>
      </w:r>
    </w:p>
    <w:p w:rsidR="00581215" w:rsidRDefault="009C074F" w:rsidP="000878CB">
      <w:r>
        <w:t>When</w:t>
      </w:r>
      <w:r w:rsidR="00617336">
        <w:t xml:space="preserve"> you disable an account, you can enter a reason for doing so in the </w:t>
      </w:r>
      <w:r w:rsidR="00617336" w:rsidRPr="001E154A">
        <w:rPr>
          <w:i/>
        </w:rPr>
        <w:t>Reason</w:t>
      </w:r>
      <w:r w:rsidR="00617336">
        <w:t xml:space="preserve"> field</w:t>
      </w:r>
      <w:r w:rsidR="004E23A9">
        <w:t>,</w:t>
      </w:r>
      <w:r w:rsidR="004E23A9" w:rsidRPr="004E23A9">
        <w:t xml:space="preserve"> </w:t>
      </w:r>
      <w:r w:rsidR="004E23A9">
        <w:t>such as “Payment is 45 days overdue.”</w:t>
      </w:r>
      <w:r w:rsidR="002B59F6">
        <w:t xml:space="preserve"> </w:t>
      </w:r>
      <w:r w:rsidR="004E23A9">
        <w:t>The next time a backup is attempted, it will fail because the account has been disabled</w:t>
      </w:r>
      <w:r w:rsidR="000C5716">
        <w:t>. The</w:t>
      </w:r>
      <w:r w:rsidR="004E23A9">
        <w:t xml:space="preserve"> text you entered </w:t>
      </w:r>
      <w:r w:rsidR="00B91285">
        <w:t xml:space="preserve">in the </w:t>
      </w:r>
      <w:r w:rsidR="00B91285" w:rsidRPr="00513E58">
        <w:rPr>
          <w:i/>
        </w:rPr>
        <w:t>Reason</w:t>
      </w:r>
      <w:r w:rsidR="00B91285">
        <w:t xml:space="preserve"> field </w:t>
      </w:r>
      <w:r w:rsidR="004E23A9">
        <w:t xml:space="preserve">will </w:t>
      </w:r>
      <w:r w:rsidR="005B620C">
        <w:t>appear</w:t>
      </w:r>
      <w:r w:rsidR="004E23A9">
        <w:t xml:space="preserve"> in the </w:t>
      </w:r>
      <w:r w:rsidR="000679D0" w:rsidRPr="00513E58">
        <w:rPr>
          <w:i/>
        </w:rPr>
        <w:t>Status Summary</w:t>
      </w:r>
      <w:r w:rsidR="000679D0">
        <w:t xml:space="preserve"> </w:t>
      </w:r>
      <w:r w:rsidR="00C307FF">
        <w:t>section of</w:t>
      </w:r>
      <w:r w:rsidR="000679D0">
        <w:t xml:space="preserve"> the </w:t>
      </w:r>
      <w:r w:rsidR="000679D0" w:rsidRPr="00513E58">
        <w:rPr>
          <w:i/>
        </w:rPr>
        <w:t>Account Summary</w:t>
      </w:r>
      <w:r w:rsidR="000679D0">
        <w:t xml:space="preserve"> tab of the Account Details Panel</w:t>
      </w:r>
      <w:r w:rsidR="00C307FF">
        <w:t xml:space="preserve"> when the account details are being displayed for that account</w:t>
      </w:r>
      <w:r w:rsidR="000679D0">
        <w:t xml:space="preserve">. </w:t>
      </w:r>
      <w:r w:rsidR="00B91285">
        <w:t xml:space="preserve">This message does not appear in the Backup Manager. Instead, the </w:t>
      </w:r>
      <w:r w:rsidR="00DB2B80">
        <w:t xml:space="preserve">log in the </w:t>
      </w:r>
      <w:r w:rsidR="00B91285">
        <w:t xml:space="preserve">Backup Manager and the email notification of failure that is sent out </w:t>
      </w:r>
      <w:r w:rsidR="00DB2B80">
        <w:t>will contain</w:t>
      </w:r>
      <w:r w:rsidR="00B91285">
        <w:t xml:space="preserve"> the message, </w:t>
      </w:r>
      <w:r w:rsidR="000679D0">
        <w:t>“Your account is disabled. Please contact customer service to have your account activated.”</w:t>
      </w:r>
      <w:r w:rsidR="00DB2B80">
        <w:t xml:space="preserve"> </w:t>
      </w:r>
      <w:r w:rsidR="00B91285">
        <w:t xml:space="preserve">In other words, </w:t>
      </w:r>
      <w:r w:rsidR="00DB2B80">
        <w:t xml:space="preserve">even though you have disabled the account, </w:t>
      </w:r>
      <w:r w:rsidR="00B91285">
        <w:t xml:space="preserve">you will still need to notify your customer of their overdue </w:t>
      </w:r>
      <w:r w:rsidR="00DB2B80">
        <w:t>status</w:t>
      </w:r>
      <w:r w:rsidR="00B91285">
        <w:t>.</w:t>
      </w:r>
      <w:r w:rsidR="00DB2B80">
        <w:t xml:space="preserve"> You cannot use the text you enter in the </w:t>
      </w:r>
      <w:r w:rsidR="00DB2B80" w:rsidRPr="00513E58">
        <w:rPr>
          <w:i/>
        </w:rPr>
        <w:t>Reason</w:t>
      </w:r>
      <w:r w:rsidR="00DB2B80">
        <w:t xml:space="preserve"> field to communicate back to the end user the reason for disabling the account.</w:t>
      </w:r>
    </w:p>
    <w:p w:rsidR="00FA6F3F" w:rsidRPr="00F73C01" w:rsidRDefault="00FA6F3F" w:rsidP="00FA6F3F">
      <w:r>
        <w:lastRenderedPageBreak/>
        <w:t xml:space="preserve">Finally, note that there is no expiration date on a disabled account. The account will remain disabled forever until you re-enable the account. If you disable an account because a customer has failed to pay and the customer ultimately quits </w:t>
      </w:r>
      <w:r w:rsidR="00A23C84">
        <w:t>the service</w:t>
      </w:r>
      <w:r>
        <w:t xml:space="preserve">, then you must remember to </w:t>
      </w:r>
      <w:r w:rsidRPr="00ED77BA">
        <w:rPr>
          <w:i/>
        </w:rPr>
        <w:t>delete</w:t>
      </w:r>
      <w:r>
        <w:t xml:space="preserve"> the account so you will not continue to be billed for the data that has been previously stored in the cloud for that account.</w:t>
      </w:r>
    </w:p>
    <w:p w:rsidR="001F1738" w:rsidRDefault="006D40C3" w:rsidP="001F1738">
      <w:r>
        <w:t>You can also put an account into maintenance mode</w:t>
      </w:r>
      <w:r w:rsidR="00814D22" w:rsidRPr="00814D22">
        <w:t xml:space="preserve"> </w:t>
      </w:r>
      <w:r w:rsidR="00814D22">
        <w:t>if you are directed to do so by the eFolder support team</w:t>
      </w:r>
      <w:r w:rsidR="001F1738">
        <w:t xml:space="preserve">, </w:t>
      </w:r>
      <w:r w:rsidR="001F1738" w:rsidRPr="00785197">
        <w:t>which suspends all backups</w:t>
      </w:r>
      <w:r w:rsidR="00814D22">
        <w:t>.</w:t>
      </w:r>
      <w:r w:rsidR="001F1738">
        <w:t xml:space="preserve"> </w:t>
      </w:r>
      <w:r w:rsidR="00461A7E">
        <w:t>For example, y</w:t>
      </w:r>
      <w:r w:rsidR="004823B9">
        <w:t xml:space="preserve">ou should </w:t>
      </w:r>
      <w:r w:rsidR="00461A7E">
        <w:t>put</w:t>
      </w:r>
      <w:r w:rsidR="004823B9">
        <w:t xml:space="preserve"> a</w:t>
      </w:r>
      <w:r w:rsidR="001F1738">
        <w:t xml:space="preserve">n account </w:t>
      </w:r>
      <w:r w:rsidR="004823B9">
        <w:t>in</w:t>
      </w:r>
      <w:r w:rsidR="001F1738">
        <w:t xml:space="preserve"> Maintenance Mode </w:t>
      </w:r>
      <w:r w:rsidR="004823B9">
        <w:t>when you perform a</w:t>
      </w:r>
      <w:r w:rsidR="001F1738">
        <w:t xml:space="preserve">n initial USB preload on </w:t>
      </w:r>
      <w:r w:rsidR="00461A7E">
        <w:t>a</w:t>
      </w:r>
      <w:r w:rsidR="001F1738">
        <w:t xml:space="preserve"> machine </w:t>
      </w:r>
      <w:r w:rsidR="004823B9">
        <w:t>to be</w:t>
      </w:r>
      <w:r w:rsidR="001F1738">
        <w:t xml:space="preserve"> backed up. </w:t>
      </w:r>
      <w:r w:rsidR="00461A7E">
        <w:t xml:space="preserve">For USB preloads, </w:t>
      </w:r>
      <w:r w:rsidR="008D358C">
        <w:t>d</w:t>
      </w:r>
      <w:r w:rsidR="001F1738" w:rsidRPr="006D1B79">
        <w:t xml:space="preserve">o </w:t>
      </w:r>
      <w:r w:rsidR="001F1738" w:rsidRPr="00746594">
        <w:rPr>
          <w:i/>
        </w:rPr>
        <w:t>not</w:t>
      </w:r>
      <w:r w:rsidR="002F5947">
        <w:t xml:space="preserve"> take an account out of m</w:t>
      </w:r>
      <w:r w:rsidR="001F1738" w:rsidRPr="006D1B79">
        <w:t>aintenance</w:t>
      </w:r>
      <w:r w:rsidR="0056076A">
        <w:t xml:space="preserve"> </w:t>
      </w:r>
      <w:r w:rsidR="002F5947">
        <w:t>m</w:t>
      </w:r>
      <w:r w:rsidR="0056076A">
        <w:t>od</w:t>
      </w:r>
      <w:r w:rsidR="002F5947">
        <w:t>e</w:t>
      </w:r>
      <w:r w:rsidR="001F1738">
        <w:t xml:space="preserve">. The eFolder Technical Support team will </w:t>
      </w:r>
      <w:r w:rsidR="003A207A">
        <w:t>do this</w:t>
      </w:r>
      <w:r w:rsidR="001F1738">
        <w:t xml:space="preserve"> after they have finished </w:t>
      </w:r>
      <w:r w:rsidR="0078517F">
        <w:t>loading the data into the cloud from</w:t>
      </w:r>
      <w:r w:rsidR="001F1738">
        <w:t xml:space="preserve"> the USB </w:t>
      </w:r>
      <w:r w:rsidR="0078517F">
        <w:t>device</w:t>
      </w:r>
      <w:r w:rsidR="001F1738">
        <w:t>.</w:t>
      </w:r>
      <w:r w:rsidR="001F1738" w:rsidRPr="009E0587">
        <w:t xml:space="preserve"> </w:t>
      </w:r>
      <w:r w:rsidR="001F1738">
        <w:t xml:space="preserve">If an account is unexpectedly put into maintenance mode, you should investigate why it was placed </w:t>
      </w:r>
      <w:r w:rsidR="003A207A">
        <w:t>there</w:t>
      </w:r>
      <w:r w:rsidR="001F1738">
        <w:t xml:space="preserve"> before you take it out of maintenance mode.</w:t>
      </w:r>
    </w:p>
    <w:p w:rsidR="006D40C3" w:rsidRDefault="00980E79" w:rsidP="000878CB">
      <w:r>
        <w:t xml:space="preserve">Click the </w:t>
      </w:r>
      <w:r w:rsidRPr="00980E79">
        <w:rPr>
          <w:b/>
        </w:rPr>
        <w:t>Contact</w:t>
      </w:r>
      <w:r>
        <w:t xml:space="preserve"> tab to display or edit the contact information and the time zone </w:t>
      </w:r>
      <w:r w:rsidR="00F96264">
        <w:t xml:space="preserve">selection </w:t>
      </w:r>
      <w:r>
        <w:t xml:space="preserve">that </w:t>
      </w:r>
      <w:r w:rsidR="005F5C21">
        <w:t xml:space="preserve">will be used </w:t>
      </w:r>
      <w:r>
        <w:t xml:space="preserve">for </w:t>
      </w:r>
      <w:r w:rsidR="005F5C21">
        <w:t>th</w:t>
      </w:r>
      <w:r w:rsidR="0003199C">
        <w:t>e</w:t>
      </w:r>
      <w:r>
        <w:t xml:space="preserve"> account. The time zone </w:t>
      </w:r>
      <w:r w:rsidR="00F96264">
        <w:t>selection</w:t>
      </w:r>
      <w:r w:rsidR="005F5C21">
        <w:t xml:space="preserve"> </w:t>
      </w:r>
      <w:r>
        <w:t>is used for field</w:t>
      </w:r>
      <w:r w:rsidR="00F96264">
        <w:t>s that display time-</w:t>
      </w:r>
      <w:r>
        <w:t xml:space="preserve">stamped information, such </w:t>
      </w:r>
      <w:r w:rsidR="00F96264">
        <w:t xml:space="preserve">as when the last backup occurred or </w:t>
      </w:r>
      <w:r>
        <w:t>when a</w:t>
      </w:r>
      <w:r w:rsidR="00ED2ACE">
        <w:t xml:space="preserve"> warning</w:t>
      </w:r>
      <w:r>
        <w:t xml:space="preserve"> occurred </w:t>
      </w:r>
      <w:r w:rsidR="00182775">
        <w:t>during a backup</w:t>
      </w:r>
      <w:r>
        <w:t>.</w:t>
      </w:r>
      <w:r w:rsidR="00A5561A">
        <w:t xml:space="preserve"> Changes made to </w:t>
      </w:r>
      <w:r w:rsidR="00BD2790">
        <w:t>c</w:t>
      </w:r>
      <w:r w:rsidR="00A5561A">
        <w:t xml:space="preserve">ompany information </w:t>
      </w:r>
      <w:r w:rsidR="00A2282C">
        <w:t xml:space="preserve">may </w:t>
      </w:r>
      <w:r w:rsidR="00A5561A">
        <w:t xml:space="preserve">affect </w:t>
      </w:r>
      <w:r w:rsidR="00A2282C">
        <w:t xml:space="preserve">other </w:t>
      </w:r>
      <w:r w:rsidR="00A5561A">
        <w:t>accounts for the same company</w:t>
      </w:r>
      <w:r w:rsidR="00722189">
        <w:t xml:space="preserve"> that have the same Customer ID.</w:t>
      </w:r>
    </w:p>
    <w:p w:rsidR="00182775" w:rsidRDefault="00182775" w:rsidP="000878CB">
      <w:r>
        <w:t xml:space="preserve">Click the </w:t>
      </w:r>
      <w:r w:rsidRPr="003659C8">
        <w:rPr>
          <w:b/>
        </w:rPr>
        <w:t>Service Plan</w:t>
      </w:r>
      <w:r>
        <w:t xml:space="preserve"> tab to display or change the service plan </w:t>
      </w:r>
      <w:r w:rsidR="00572EE1">
        <w:t>that th</w:t>
      </w:r>
      <w:r w:rsidR="008D3392">
        <w:t>e</w:t>
      </w:r>
      <w:r w:rsidR="00572EE1">
        <w:t xml:space="preserve"> account is using</w:t>
      </w:r>
      <w:r>
        <w:t>. For example, to change the service plan</w:t>
      </w:r>
      <w:r w:rsidR="00572EE1">
        <w:t xml:space="preserve"> for the account</w:t>
      </w:r>
      <w:r w:rsidR="0003199C">
        <w:t xml:space="preserve"> from a trial account to a </w:t>
      </w:r>
      <w:r w:rsidR="005C6900">
        <w:t>regular</w:t>
      </w:r>
      <w:r w:rsidR="0003199C">
        <w:t xml:space="preserve"> account</w:t>
      </w:r>
      <w:r>
        <w:t xml:space="preserve">, click the drop-down menu in this field and select </w:t>
      </w:r>
      <w:r w:rsidR="0003199C">
        <w:t>a non-trial</w:t>
      </w:r>
      <w:r>
        <w:t xml:space="preserve"> service plan. This is how you </w:t>
      </w:r>
      <w:r w:rsidR="00572EE1">
        <w:t>convert</w:t>
      </w:r>
      <w:r>
        <w:t xml:space="preserve"> a trial </w:t>
      </w:r>
      <w:r w:rsidR="00A54E9D">
        <w:t>account</w:t>
      </w:r>
      <w:r w:rsidR="0003199C">
        <w:t xml:space="preserve"> to a </w:t>
      </w:r>
      <w:r w:rsidR="00A54E9D">
        <w:t>regular</w:t>
      </w:r>
      <w:r w:rsidR="0003199C">
        <w:t xml:space="preserve"> </w:t>
      </w:r>
      <w:r w:rsidR="00A54E9D">
        <w:t>account</w:t>
      </w:r>
      <w:r>
        <w:t>.</w:t>
      </w:r>
    </w:p>
    <w:p w:rsidR="00182775" w:rsidRDefault="00182775" w:rsidP="000878CB">
      <w:r>
        <w:t xml:space="preserve">You can also set </w:t>
      </w:r>
      <w:r w:rsidR="003411B9">
        <w:t>disk</w:t>
      </w:r>
      <w:r>
        <w:t xml:space="preserve"> space quotas for the account</w:t>
      </w:r>
      <w:r w:rsidR="003411B9">
        <w:t xml:space="preserve">. The </w:t>
      </w:r>
      <w:r w:rsidRPr="00EA1718">
        <w:rPr>
          <w:i/>
        </w:rPr>
        <w:t>Hard Quota</w:t>
      </w:r>
      <w:r>
        <w:t xml:space="preserve"> </w:t>
      </w:r>
      <w:r w:rsidR="003411B9">
        <w:t xml:space="preserve">field </w:t>
      </w:r>
      <w:r w:rsidRPr="00FF2EB7">
        <w:t>specif</w:t>
      </w:r>
      <w:r w:rsidR="003411B9">
        <w:t>ies</w:t>
      </w:r>
      <w:r w:rsidRPr="00FF2EB7">
        <w:t xml:space="preserve"> the maximum amount of storage allocated to this account</w:t>
      </w:r>
      <w:r>
        <w:t>. T</w:t>
      </w:r>
      <w:r w:rsidRPr="007C7A86">
        <w:t xml:space="preserve">his field defaults to </w:t>
      </w:r>
      <w:r w:rsidRPr="006B0AFA">
        <w:rPr>
          <w:i/>
        </w:rPr>
        <w:t>infinit</w:t>
      </w:r>
      <w:r w:rsidR="003411B9">
        <w:rPr>
          <w:i/>
        </w:rPr>
        <w:t>y</w:t>
      </w:r>
      <w:r w:rsidR="00FD6453">
        <w:rPr>
          <w:i/>
        </w:rPr>
        <w:t xml:space="preserve">. The recommended setting for </w:t>
      </w:r>
      <w:r w:rsidR="00FD6453">
        <w:t xml:space="preserve">Basic and Select </w:t>
      </w:r>
      <w:r w:rsidRPr="007C7A86">
        <w:t>trial account</w:t>
      </w:r>
      <w:r>
        <w:t>s</w:t>
      </w:r>
      <w:r w:rsidR="00FD6453">
        <w:t xml:space="preserve"> is</w:t>
      </w:r>
      <w:r w:rsidRPr="007C7A86">
        <w:t xml:space="preserve"> </w:t>
      </w:r>
      <w:r>
        <w:rPr>
          <w:i/>
        </w:rPr>
        <w:t>10</w:t>
      </w:r>
      <w:r w:rsidRPr="007C7A86">
        <w:t xml:space="preserve"> GB</w:t>
      </w:r>
      <w:r>
        <w:t xml:space="preserve"> and 150 to 500 GB for ShadowProtect </w:t>
      </w:r>
      <w:r w:rsidRPr="00915330">
        <w:rPr>
          <w:i/>
        </w:rPr>
        <w:t>tr</w:t>
      </w:r>
      <w:r w:rsidR="00826C6D">
        <w:rPr>
          <w:i/>
        </w:rPr>
        <w:t>i</w:t>
      </w:r>
      <w:r w:rsidRPr="00915330">
        <w:rPr>
          <w:i/>
        </w:rPr>
        <w:t>al</w:t>
      </w:r>
      <w:r>
        <w:t xml:space="preserve"> accounts.</w:t>
      </w:r>
    </w:p>
    <w:p w:rsidR="003411B9" w:rsidRPr="004F0752" w:rsidRDefault="003411B9" w:rsidP="003411B9">
      <w:r>
        <w:t xml:space="preserve">The </w:t>
      </w:r>
      <w:r w:rsidRPr="003659C8">
        <w:rPr>
          <w:i/>
        </w:rPr>
        <w:t>User Quota</w:t>
      </w:r>
      <w:r>
        <w:t xml:space="preserve"> field </w:t>
      </w:r>
      <w:r w:rsidR="00134111">
        <w:t>allow</w:t>
      </w:r>
      <w:r w:rsidR="00826C6D">
        <w:t>s</w:t>
      </w:r>
      <w:r>
        <w:t xml:space="preserve"> end-users to set their own </w:t>
      </w:r>
      <w:r w:rsidR="00134111">
        <w:t>storage limit for the account</w:t>
      </w:r>
      <w:r>
        <w:t xml:space="preserve">. However, very few end-users set their own quotas. </w:t>
      </w:r>
      <w:r w:rsidR="004530A2">
        <w:t>This field</w:t>
      </w:r>
      <w:r>
        <w:t xml:space="preserve"> is provided for those few users who want to control their backup costs and always stay below a certain quota, no matter what.</w:t>
      </w:r>
    </w:p>
    <w:p w:rsidR="00826C6D" w:rsidRDefault="00826C6D" w:rsidP="003411B9">
      <w:r>
        <w:t>Note that t</w:t>
      </w:r>
      <w:r w:rsidRPr="00C240FC">
        <w:t xml:space="preserve">he actual quota </w:t>
      </w:r>
      <w:r>
        <w:t xml:space="preserve">the system uses is </w:t>
      </w:r>
      <w:r w:rsidRPr="00C240FC">
        <w:t xml:space="preserve">the </w:t>
      </w:r>
      <w:r w:rsidRPr="00D3199D">
        <w:rPr>
          <w:i/>
        </w:rPr>
        <w:t>minimum</w:t>
      </w:r>
      <w:r w:rsidRPr="00C240FC">
        <w:t xml:space="preserve"> of the Hard Quot</w:t>
      </w:r>
      <w:r>
        <w:t>a</w:t>
      </w:r>
      <w:r w:rsidRPr="00C240FC">
        <w:t xml:space="preserve"> and </w:t>
      </w:r>
      <w:r>
        <w:t>the User Quota</w:t>
      </w:r>
      <w:r w:rsidRPr="00C240FC">
        <w:t xml:space="preserve">. </w:t>
      </w:r>
      <w:r>
        <w:t>Of the two quotas, the more restrictive one is the one that applies.</w:t>
      </w:r>
    </w:p>
    <w:p w:rsidR="00F10F5F" w:rsidRDefault="005D56DD" w:rsidP="003411B9">
      <w:r>
        <w:t>When an account reaches within 15% of either the hard quota or the soft quota, an automated notification is sent to the email address in the Contact Information for the account. When the account reaches the actual quota, all backups cease, at which point you or your administrator will either have to raise the quota or delete data at the storage destination to make room for new data.</w:t>
      </w:r>
    </w:p>
    <w:p w:rsidR="003411B9" w:rsidRPr="004F0752" w:rsidRDefault="004530A2" w:rsidP="003411B9">
      <w:r>
        <w:t>As a general rule</w:t>
      </w:r>
      <w:r w:rsidR="003411B9" w:rsidRPr="004F0752">
        <w:t xml:space="preserve">, </w:t>
      </w:r>
      <w:r w:rsidR="003411B9">
        <w:t xml:space="preserve">as a partner, </w:t>
      </w:r>
      <w:r w:rsidR="003411B9" w:rsidRPr="004F0752">
        <w:t xml:space="preserve">you should only set a </w:t>
      </w:r>
      <w:r w:rsidR="003411B9" w:rsidRPr="00DA303D">
        <w:rPr>
          <w:i/>
        </w:rPr>
        <w:t>hard</w:t>
      </w:r>
      <w:r w:rsidR="003411B9" w:rsidRPr="004F0752">
        <w:t xml:space="preserve"> quota on an account if t</w:t>
      </w:r>
      <w:r w:rsidR="003411B9">
        <w:t>he customer has purchased a pre</w:t>
      </w:r>
      <w:r w:rsidR="003411B9" w:rsidRPr="004F0752">
        <w:t xml:space="preserve">determined amount of storage from you. If you plan to bill your customer based on actual usage, </w:t>
      </w:r>
      <w:r w:rsidR="003411B9">
        <w:t xml:space="preserve">and your customer wants to stays within a certain limit, </w:t>
      </w:r>
      <w:r w:rsidR="003411B9" w:rsidRPr="004F0752">
        <w:t xml:space="preserve">it is better to encourage </w:t>
      </w:r>
      <w:r w:rsidR="003411B9">
        <w:t>your customer</w:t>
      </w:r>
      <w:r w:rsidR="003411B9" w:rsidRPr="004F0752">
        <w:t xml:space="preserve"> to set a </w:t>
      </w:r>
      <w:r w:rsidR="003411B9" w:rsidRPr="00826C6D">
        <w:rPr>
          <w:i/>
        </w:rPr>
        <w:t>Total Disk Usage</w:t>
      </w:r>
      <w:r w:rsidR="003411B9" w:rsidRPr="004F0752">
        <w:t xml:space="preserve"> notification</w:t>
      </w:r>
      <w:r w:rsidR="003411B9">
        <w:t xml:space="preserve"> in the Web Portal</w:t>
      </w:r>
      <w:r w:rsidR="003411B9" w:rsidRPr="004F0752">
        <w:t xml:space="preserve"> rather than set a </w:t>
      </w:r>
      <w:r w:rsidR="003411B9" w:rsidRPr="00DA303D">
        <w:rPr>
          <w:i/>
        </w:rPr>
        <w:t>user</w:t>
      </w:r>
      <w:r w:rsidR="003411B9" w:rsidRPr="004F0752">
        <w:t xml:space="preserve"> quota.</w:t>
      </w:r>
      <w:r w:rsidR="003411B9">
        <w:t xml:space="preserve"> Doing so </w:t>
      </w:r>
      <w:r w:rsidR="003411B9">
        <w:lastRenderedPageBreak/>
        <w:t>will allow backups to continue rather than being stopped, and the customer will be notified when they approach or exceed their chosen limit.</w:t>
      </w:r>
    </w:p>
    <w:p w:rsidR="00F10F5F" w:rsidRDefault="003411B9" w:rsidP="003411B9">
      <w:r>
        <w:t xml:space="preserve">Note that if you set a hard quota on a parent account, then </w:t>
      </w:r>
      <w:r w:rsidRPr="00587892">
        <w:t>th</w:t>
      </w:r>
      <w:r>
        <w:t>at quota represents th</w:t>
      </w:r>
      <w:r w:rsidRPr="00587892">
        <w:t>e total amount of storage that will be allowed for the parent account plus all of its sub-accounts</w:t>
      </w:r>
      <w:r w:rsidRPr="00201920">
        <w:t xml:space="preserve"> </w:t>
      </w:r>
      <w:r>
        <w:t>collectively</w:t>
      </w:r>
      <w:r w:rsidRPr="00587892">
        <w:t xml:space="preserve">. </w:t>
      </w:r>
      <w:r>
        <w:t xml:space="preserve">When that quota is reached, the parent account </w:t>
      </w:r>
      <w:r w:rsidRPr="0060470C">
        <w:rPr>
          <w:i/>
        </w:rPr>
        <w:t>and</w:t>
      </w:r>
      <w:r>
        <w:t xml:space="preserve"> all of the sub-accounts will no longer backup data.</w:t>
      </w:r>
    </w:p>
    <w:p w:rsidR="00F10F5F" w:rsidRDefault="003411B9" w:rsidP="003411B9">
      <w:r w:rsidRPr="00B30BB2">
        <w:t xml:space="preserve">For sub-accounts, </w:t>
      </w:r>
      <w:r>
        <w:t xml:space="preserve">the </w:t>
      </w:r>
      <w:r w:rsidRPr="00C240FC">
        <w:t>actual quota</w:t>
      </w:r>
      <w:r>
        <w:t xml:space="preserve"> the system uses</w:t>
      </w:r>
      <w:r w:rsidRPr="00C240FC">
        <w:t xml:space="preserve"> is the minimum of </w:t>
      </w:r>
      <w:r>
        <w:t>the sub-account’s hard q</w:t>
      </w:r>
      <w:r w:rsidRPr="00C240FC">
        <w:t>uot</w:t>
      </w:r>
      <w:r>
        <w:t>a, the sub-account’s user q</w:t>
      </w:r>
      <w:r w:rsidRPr="00C240FC">
        <w:t>uota</w:t>
      </w:r>
      <w:r>
        <w:t>,</w:t>
      </w:r>
      <w:r w:rsidRPr="00C240FC">
        <w:t xml:space="preserve"> and of the amount of </w:t>
      </w:r>
      <w:r>
        <w:t>storage</w:t>
      </w:r>
      <w:r w:rsidRPr="00C240FC">
        <w:t xml:space="preserve"> </w:t>
      </w:r>
      <w:r>
        <w:t>space</w:t>
      </w:r>
      <w:r w:rsidRPr="00C240FC">
        <w:t xml:space="preserve"> remaining under the </w:t>
      </w:r>
      <w:r>
        <w:t xml:space="preserve">quota for the </w:t>
      </w:r>
      <w:r w:rsidRPr="00C240FC">
        <w:t>parent account</w:t>
      </w:r>
      <w:r>
        <w:t>.</w:t>
      </w:r>
    </w:p>
    <w:p w:rsidR="00F73C01" w:rsidRDefault="003411B9" w:rsidP="003411B9">
      <w:r>
        <w:t xml:space="preserve">The </w:t>
      </w:r>
      <w:r w:rsidRPr="005D56DD">
        <w:rPr>
          <w:i/>
        </w:rPr>
        <w:t>Provisioned Mailboxes</w:t>
      </w:r>
      <w:r>
        <w:t xml:space="preserve"> field applies only to accounts that have the </w:t>
      </w:r>
      <w:r w:rsidRPr="00324BB8">
        <w:rPr>
          <w:i/>
        </w:rPr>
        <w:t>Select</w:t>
      </w:r>
      <w:r>
        <w:t xml:space="preserve"> Backup for Files service that are also using the optional eFolder Email Archiving add-on feature</w:t>
      </w:r>
      <w:r w:rsidRPr="00FB27C7">
        <w:t xml:space="preserve"> </w:t>
      </w:r>
      <w:r>
        <w:t>to backup Microsoft Exchange mail servers. Email Archiving is a separate product from the Backup for Files service and must be licensed separately.</w:t>
      </w:r>
      <w:r w:rsidR="00923012">
        <w:t xml:space="preserve"> However, this service is no longer being offered through eFolder, so this field applies only to those legacy partners who still have the service. Details about this field will not be further discussed here. Email Archiving is still available through a third-party vendor. If you are interested in this service, please talk to your Account Manager.</w:t>
      </w:r>
    </w:p>
    <w:p w:rsidR="009B5AB8" w:rsidRDefault="009B5AB8" w:rsidP="003411B9">
      <w:r>
        <w:t xml:space="preserve">Click the </w:t>
      </w:r>
      <w:r w:rsidRPr="009B5AB8">
        <w:rPr>
          <w:b/>
        </w:rPr>
        <w:t>Notes</w:t>
      </w:r>
      <w:r>
        <w:t xml:space="preserve"> tab to display </w:t>
      </w:r>
      <w:r w:rsidR="00977764">
        <w:t xml:space="preserve">notes that </w:t>
      </w:r>
      <w:r w:rsidR="00535296">
        <w:t xml:space="preserve">you can </w:t>
      </w:r>
      <w:r w:rsidR="00977764">
        <w:t xml:space="preserve">enter for this account. Text in the </w:t>
      </w:r>
      <w:r w:rsidR="00977764" w:rsidRPr="00977764">
        <w:rPr>
          <w:i/>
        </w:rPr>
        <w:t>Notes visible to user</w:t>
      </w:r>
      <w:r w:rsidR="00977764">
        <w:t xml:space="preserve"> field </w:t>
      </w:r>
      <w:r w:rsidR="00977764" w:rsidRPr="00C8750D">
        <w:rPr>
          <w:i/>
        </w:rPr>
        <w:t>can</w:t>
      </w:r>
      <w:r w:rsidR="00977764">
        <w:t xml:space="preserve"> be seen and modified by the </w:t>
      </w:r>
      <w:r w:rsidR="00826C6D">
        <w:t>end-</w:t>
      </w:r>
      <w:r w:rsidR="00977764">
        <w:t xml:space="preserve">user. Text in the </w:t>
      </w:r>
      <w:r w:rsidR="00977764" w:rsidRPr="00977764">
        <w:rPr>
          <w:i/>
        </w:rPr>
        <w:t>Notes visible to staff</w:t>
      </w:r>
      <w:r w:rsidR="00977764">
        <w:t xml:space="preserve"> field will </w:t>
      </w:r>
      <w:r w:rsidR="00977764" w:rsidRPr="00977764">
        <w:rPr>
          <w:i/>
        </w:rPr>
        <w:t>not</w:t>
      </w:r>
      <w:r w:rsidR="00977764">
        <w:t xml:space="preserve"> be visible to the end-user</w:t>
      </w:r>
      <w:r w:rsidR="00826C6D">
        <w:t>,</w:t>
      </w:r>
      <w:r w:rsidR="00977764">
        <w:t xml:space="preserve"> but </w:t>
      </w:r>
      <w:r w:rsidR="00826C6D">
        <w:t xml:space="preserve">it </w:t>
      </w:r>
      <w:r w:rsidR="00977764">
        <w:t>will be visible to you and your internal support staff</w:t>
      </w:r>
      <w:r w:rsidR="00FC1127">
        <w:t xml:space="preserve"> that have </w:t>
      </w:r>
      <w:r w:rsidR="004E6A93">
        <w:t xml:space="preserve">the required </w:t>
      </w:r>
      <w:r w:rsidR="00FC1127">
        <w:t>se</w:t>
      </w:r>
      <w:bookmarkStart w:id="0" w:name="_GoBack"/>
      <w:bookmarkEnd w:id="0"/>
      <w:r w:rsidR="00FC1127">
        <w:t>curity roles</w:t>
      </w:r>
      <w:r w:rsidR="00977764">
        <w:t>.</w:t>
      </w:r>
      <w:r w:rsidR="00674113" w:rsidRPr="00674113">
        <w:t xml:space="preserve"> </w:t>
      </w:r>
      <w:r w:rsidR="00674113">
        <w:t xml:space="preserve">These fields are limited </w:t>
      </w:r>
      <w:r w:rsidR="00FC1127">
        <w:t xml:space="preserve">to 255 characters </w:t>
      </w:r>
      <w:r w:rsidR="00674113">
        <w:t>in length.</w:t>
      </w:r>
    </w:p>
    <w:p w:rsidR="003411B9" w:rsidRDefault="00977764" w:rsidP="003411B9">
      <w:r>
        <w:t xml:space="preserve">Now that we have looked at all of the functions </w:t>
      </w:r>
      <w:r w:rsidR="00D73D39">
        <w:t>on</w:t>
      </w:r>
      <w:r>
        <w:t xml:space="preserve"> the </w:t>
      </w:r>
      <w:r w:rsidRPr="00977764">
        <w:rPr>
          <w:i/>
        </w:rPr>
        <w:t>Edit</w:t>
      </w:r>
      <w:r w:rsidR="00826C6D">
        <w:rPr>
          <w:i/>
        </w:rPr>
        <w:t xml:space="preserve"> Account</w:t>
      </w:r>
      <w:r>
        <w:t xml:space="preserve"> option of the </w:t>
      </w:r>
      <w:r w:rsidRPr="00977764">
        <w:rPr>
          <w:b/>
        </w:rPr>
        <w:t>Action</w:t>
      </w:r>
      <w:r>
        <w:t xml:space="preserve"> menu option, let’s </w:t>
      </w:r>
      <w:r w:rsidR="00D73D39">
        <w:t>move on to</w:t>
      </w:r>
      <w:r>
        <w:t xml:space="preserve"> the next option on the </w:t>
      </w:r>
      <w:r w:rsidRPr="00977764">
        <w:rPr>
          <w:b/>
        </w:rPr>
        <w:t>Action</w:t>
      </w:r>
      <w:r>
        <w:t xml:space="preserve"> menu.</w:t>
      </w:r>
    </w:p>
    <w:p w:rsidR="003D5040" w:rsidRDefault="003D5040" w:rsidP="003D5040">
      <w:r>
        <w:t>_____________________________________________________________________________________</w:t>
      </w:r>
    </w:p>
    <w:p w:rsidR="003D5040" w:rsidRPr="002B2A84" w:rsidRDefault="003D5040" w:rsidP="003D5040">
      <w:pPr>
        <w:rPr>
          <w:b/>
        </w:rPr>
      </w:pPr>
      <w:r>
        <w:rPr>
          <w:b/>
        </w:rPr>
        <w:t xml:space="preserve">The </w:t>
      </w:r>
      <w:r w:rsidRPr="000F0989">
        <w:rPr>
          <w:b/>
          <w:i/>
        </w:rPr>
        <w:t>Configure</w:t>
      </w:r>
      <w:r w:rsidRPr="003D5040">
        <w:rPr>
          <w:b/>
        </w:rPr>
        <w:t xml:space="preserve"> and </w:t>
      </w:r>
      <w:r w:rsidRPr="000F0989">
        <w:rPr>
          <w:b/>
          <w:i/>
        </w:rPr>
        <w:t>Impersonate</w:t>
      </w:r>
      <w:r>
        <w:rPr>
          <w:b/>
        </w:rPr>
        <w:t xml:space="preserve"> options</w:t>
      </w:r>
    </w:p>
    <w:p w:rsidR="003D5040" w:rsidRDefault="003D5040" w:rsidP="003D5040">
      <w:r>
        <w:t>_____________________________________________________________________________________</w:t>
      </w:r>
    </w:p>
    <w:p w:rsidR="00977764" w:rsidRPr="00977764" w:rsidRDefault="00675430" w:rsidP="003411B9">
      <w:r>
        <w:t xml:space="preserve">The </w:t>
      </w:r>
      <w:r w:rsidR="00977764" w:rsidRPr="00977764">
        <w:rPr>
          <w:i/>
        </w:rPr>
        <w:t>Configure Account</w:t>
      </w:r>
      <w:r w:rsidR="00977764">
        <w:t xml:space="preserve"> </w:t>
      </w:r>
      <w:r w:rsidR="00826ECB">
        <w:t xml:space="preserve">option is </w:t>
      </w:r>
      <w:r w:rsidR="00893B56">
        <w:t>currently dis</w:t>
      </w:r>
      <w:r w:rsidR="00826ECB">
        <w:t>abled</w:t>
      </w:r>
      <w:r w:rsidR="007E6A4E">
        <w:t>, so this option will not be discussed</w:t>
      </w:r>
      <w:r w:rsidR="00B7218A">
        <w:t>.</w:t>
      </w:r>
    </w:p>
    <w:p w:rsidR="00F10F5F" w:rsidRDefault="00747EA2" w:rsidP="00456D5A">
      <w:r>
        <w:t>Select</w:t>
      </w:r>
      <w:r w:rsidR="00977764">
        <w:t xml:space="preserve"> </w:t>
      </w:r>
      <w:r w:rsidR="00977764" w:rsidRPr="00977764">
        <w:rPr>
          <w:i/>
        </w:rPr>
        <w:t>Impersonate</w:t>
      </w:r>
      <w:r w:rsidR="00977764">
        <w:t xml:space="preserve"> on the </w:t>
      </w:r>
      <w:r w:rsidR="00977764" w:rsidRPr="00C717D8">
        <w:t>Action</w:t>
      </w:r>
      <w:r w:rsidR="00826ECB">
        <w:t>s</w:t>
      </w:r>
      <w:r w:rsidR="00977764">
        <w:t xml:space="preserve"> menu </w:t>
      </w:r>
      <w:r w:rsidR="00456D5A">
        <w:t xml:space="preserve">to impersonate the account </w:t>
      </w:r>
      <w:r w:rsidR="008404CE">
        <w:t xml:space="preserve">you have </w:t>
      </w:r>
      <w:r w:rsidR="00456D5A">
        <w:t xml:space="preserve">selected in the account list. Impersonating an account lets you view the Web Portal as if you had logged in using that account’s user name and password. This is done without your having to log out of your own account and login with the other account’s login credentials. Impersonating an account is useful, for example, when you want to see what functions are available to a user in the Web Portal, such as verifying that they cannot change or delete accounts after assigning them a new security role. Impersonation is more frequently used to access the options in the </w:t>
      </w:r>
      <w:r w:rsidR="00456D5A" w:rsidRPr="003851D5">
        <w:rPr>
          <w:b/>
        </w:rPr>
        <w:t>My Account</w:t>
      </w:r>
      <w:r w:rsidR="00456D5A">
        <w:t xml:space="preserve"> menu </w:t>
      </w:r>
      <w:r w:rsidR="00DF149A">
        <w:t xml:space="preserve">of the Web Portal </w:t>
      </w:r>
      <w:r w:rsidR="00456D5A">
        <w:t>to configure notifications, mailing lists, and contact information</w:t>
      </w:r>
      <w:r w:rsidR="003A34E6">
        <w:t xml:space="preserve"> and to</w:t>
      </w:r>
      <w:r w:rsidR="006B1E85">
        <w:t xml:space="preserve"> set </w:t>
      </w:r>
      <w:r w:rsidR="003A34E6">
        <w:t xml:space="preserve">the </w:t>
      </w:r>
      <w:r w:rsidR="006B1E85">
        <w:t>password</w:t>
      </w:r>
      <w:r w:rsidR="00456D5A">
        <w:t xml:space="preserve"> for that account—things you </w:t>
      </w:r>
      <w:r w:rsidR="00456D5A" w:rsidRPr="00883914">
        <w:rPr>
          <w:i/>
        </w:rPr>
        <w:t>cannot</w:t>
      </w:r>
      <w:r w:rsidR="00456D5A">
        <w:t xml:space="preserve"> </w:t>
      </w:r>
      <w:r w:rsidR="00DF149A">
        <w:t>otherwise access from your partner account.</w:t>
      </w:r>
    </w:p>
    <w:p w:rsidR="005E76B0" w:rsidRDefault="005E76B0" w:rsidP="005E76B0">
      <w:r>
        <w:lastRenderedPageBreak/>
        <w:t xml:space="preserve">When you select the </w:t>
      </w:r>
      <w:r w:rsidRPr="005E76B0">
        <w:rPr>
          <w:i/>
        </w:rPr>
        <w:t>Impersonate</w:t>
      </w:r>
      <w:r>
        <w:t xml:space="preserve"> option on the Action menu, a message is displayed on a yellow background at the top of the account list that reminds you that you are impersonating the </w:t>
      </w:r>
      <w:r w:rsidRPr="00D126FE">
        <w:t>account</w:t>
      </w:r>
      <w:r>
        <w:t>.</w:t>
      </w:r>
      <w:r w:rsidR="00F10F5F">
        <w:t xml:space="preserve"> </w:t>
      </w:r>
      <w:r>
        <w:t>You now</w:t>
      </w:r>
      <w:r w:rsidRPr="00805857">
        <w:t xml:space="preserve"> have the same privileges </w:t>
      </w:r>
      <w:r w:rsidR="008404CE">
        <w:t xml:space="preserve">and </w:t>
      </w:r>
      <w:r w:rsidRPr="00805857">
        <w:t xml:space="preserve">restrictions </w:t>
      </w:r>
      <w:r>
        <w:t xml:space="preserve">in the Web Portal </w:t>
      </w:r>
      <w:r w:rsidRPr="00805857">
        <w:t>as the user you are impersonating</w:t>
      </w:r>
      <w:r>
        <w:t xml:space="preserve">. You can navigate around the Web Portal and perform tasks as if you were that user. When you have finished and are ready to stop the impersonation, click </w:t>
      </w:r>
      <w:r w:rsidRPr="005474F2">
        <w:rPr>
          <w:b/>
        </w:rPr>
        <w:t>Stop Impersonating</w:t>
      </w:r>
      <w:r w:rsidR="006B1E85">
        <w:rPr>
          <w:b/>
        </w:rPr>
        <w:t xml:space="preserve"> </w:t>
      </w:r>
      <w:r w:rsidR="006B1E85" w:rsidRPr="0028527A">
        <w:t xml:space="preserve">on the far right of the message </w:t>
      </w:r>
      <w:r w:rsidR="003A34E6" w:rsidRPr="0028527A">
        <w:t xml:space="preserve">that is displayed </w:t>
      </w:r>
      <w:r w:rsidR="006B1E85" w:rsidRPr="0028527A">
        <w:t>in Yellow</w:t>
      </w:r>
      <w:r w:rsidRPr="008E5253">
        <w:t>. Y</w:t>
      </w:r>
      <w:r>
        <w:t xml:space="preserve">ou are returned to the Account Center where you left off. </w:t>
      </w:r>
      <w:r w:rsidRPr="00760A6D">
        <w:t xml:space="preserve">Any changes you made while impersonating </w:t>
      </w:r>
      <w:r>
        <w:t>the account</w:t>
      </w:r>
      <w:r w:rsidRPr="00760A6D">
        <w:t xml:space="preserve"> remain intact af</w:t>
      </w:r>
      <w:r>
        <w:t>ter you stop the impersonation.</w:t>
      </w:r>
    </w:p>
    <w:p w:rsidR="00F10F5F" w:rsidRDefault="005E76B0" w:rsidP="005E76B0">
      <w:r>
        <w:t xml:space="preserve">Before you can impersonate an account, you must have a security role that allows you to </w:t>
      </w:r>
      <w:r w:rsidR="008404CE">
        <w:t>do so</w:t>
      </w:r>
      <w:r>
        <w:t xml:space="preserve">. If you logged in to the Web Portal using your partner account, you have the authority to impersonate any of the accounts that </w:t>
      </w:r>
      <w:r w:rsidR="008404CE">
        <w:t>are displayed</w:t>
      </w:r>
      <w:r>
        <w:t xml:space="preserve"> in your account list.</w:t>
      </w:r>
      <w:r w:rsidR="006B1E85">
        <w:t xml:space="preserve"> As a general rule, you can impersonate any account </w:t>
      </w:r>
      <w:r w:rsidR="003A34E6">
        <w:t>that has</w:t>
      </w:r>
      <w:r w:rsidR="006B1E85">
        <w:t xml:space="preserve"> your same security </w:t>
      </w:r>
      <w:r w:rsidR="003A34E6">
        <w:t xml:space="preserve">role </w:t>
      </w:r>
      <w:r w:rsidR="006B1E85">
        <w:t xml:space="preserve">or </w:t>
      </w:r>
      <w:r w:rsidR="003A34E6">
        <w:t xml:space="preserve">a </w:t>
      </w:r>
      <w:r w:rsidR="006B1E85">
        <w:t>lower</w:t>
      </w:r>
      <w:r w:rsidR="003A34E6">
        <w:t>-level security role</w:t>
      </w:r>
      <w:r w:rsidR="006B1E85">
        <w:t>.</w:t>
      </w:r>
    </w:p>
    <w:p w:rsidR="003D5040" w:rsidRDefault="003D5040" w:rsidP="003D5040">
      <w:r>
        <w:t>_____________________________________________________________________________________</w:t>
      </w:r>
    </w:p>
    <w:p w:rsidR="003D5040" w:rsidRPr="002B2A84" w:rsidRDefault="003D5040" w:rsidP="003D5040">
      <w:pPr>
        <w:rPr>
          <w:b/>
        </w:rPr>
      </w:pPr>
      <w:r>
        <w:rPr>
          <w:b/>
        </w:rPr>
        <w:t xml:space="preserve">The </w:t>
      </w:r>
      <w:r w:rsidRPr="000F0989">
        <w:rPr>
          <w:b/>
          <w:i/>
        </w:rPr>
        <w:t>Password/Security</w:t>
      </w:r>
      <w:r>
        <w:rPr>
          <w:b/>
        </w:rPr>
        <w:t xml:space="preserve"> option</w:t>
      </w:r>
    </w:p>
    <w:p w:rsidR="003D5040" w:rsidRDefault="003D5040" w:rsidP="003D5040">
      <w:r>
        <w:t>_____________________________________________________________________________________</w:t>
      </w:r>
    </w:p>
    <w:p w:rsidR="00F10F5F" w:rsidRDefault="0078170C" w:rsidP="00456D5A">
      <w:r>
        <w:t xml:space="preserve">Getting back to the </w:t>
      </w:r>
      <w:r w:rsidRPr="00156100">
        <w:rPr>
          <w:b/>
        </w:rPr>
        <w:t>Actions</w:t>
      </w:r>
      <w:r>
        <w:t xml:space="preserve"> menu, select </w:t>
      </w:r>
      <w:r w:rsidRPr="00156100">
        <w:rPr>
          <w:i/>
        </w:rPr>
        <w:t>Password/Security</w:t>
      </w:r>
      <w:r>
        <w:t xml:space="preserve"> to display a submenu </w:t>
      </w:r>
      <w:r w:rsidR="006217E4">
        <w:t>containing</w:t>
      </w:r>
      <w:r>
        <w:t xml:space="preserve"> options for resetting or changing a password, resetting the pass phrase lock, and changing the security role assigned to the account.</w:t>
      </w:r>
    </w:p>
    <w:p w:rsidR="00F10F5F" w:rsidRDefault="006217E4" w:rsidP="00456D5A">
      <w:r>
        <w:t xml:space="preserve">Select </w:t>
      </w:r>
      <w:r w:rsidRPr="006217E4">
        <w:rPr>
          <w:i/>
        </w:rPr>
        <w:t>Reset Password</w:t>
      </w:r>
      <w:r>
        <w:t xml:space="preserve"> </w:t>
      </w:r>
      <w:r w:rsidR="00921DBE">
        <w:t xml:space="preserve">on the submenu </w:t>
      </w:r>
      <w:r>
        <w:t xml:space="preserve">to generate a temporary, system-generated password that can be </w:t>
      </w:r>
      <w:r w:rsidR="00EF1F9D">
        <w:t xml:space="preserve">given over the telephone to the end-user and/or </w:t>
      </w:r>
      <w:r>
        <w:t>emailed to the address or addresses currently stored i</w:t>
      </w:r>
      <w:r w:rsidR="00921DBE">
        <w:t>n the c</w:t>
      </w:r>
      <w:r>
        <w:t xml:space="preserve">ontact </w:t>
      </w:r>
      <w:r w:rsidR="00921DBE">
        <w:t>i</w:t>
      </w:r>
      <w:r>
        <w:t>nformation for the account.</w:t>
      </w:r>
    </w:p>
    <w:p w:rsidR="00F10F5F" w:rsidRDefault="00EF1F9D" w:rsidP="00EF1F9D">
      <w:r>
        <w:t xml:space="preserve">Select </w:t>
      </w:r>
      <w:r w:rsidRPr="00EF1F9D">
        <w:rPr>
          <w:i/>
        </w:rPr>
        <w:t>Change Password</w:t>
      </w:r>
      <w:r>
        <w:t xml:space="preserve"> to change the password to one you create. Because you are a partner, you do not need to know the old password to change the password to a new one. </w:t>
      </w:r>
      <w:r w:rsidR="00477932">
        <w:t xml:space="preserve">You also have the option to generate a random password. </w:t>
      </w:r>
      <w:r>
        <w:t>You can optionally have the password emailed to the address or add</w:t>
      </w:r>
      <w:r w:rsidR="009F094E">
        <w:t>resses currently stored in the c</w:t>
      </w:r>
      <w:r>
        <w:t xml:space="preserve">ontact </w:t>
      </w:r>
      <w:r w:rsidR="009F094E">
        <w:t>i</w:t>
      </w:r>
      <w:r>
        <w:t>nformation for the account.</w:t>
      </w:r>
      <w:r w:rsidR="00477932">
        <w:t xml:space="preserve"> Note </w:t>
      </w:r>
      <w:r w:rsidR="00642780">
        <w:t xml:space="preserve">that </w:t>
      </w:r>
      <w:r w:rsidR="00477932">
        <w:t xml:space="preserve">this is a temporary password </w:t>
      </w:r>
      <w:r w:rsidR="00642780">
        <w:t>that</w:t>
      </w:r>
      <w:r w:rsidR="00477932">
        <w:t xml:space="preserve"> must be changed to a permanent password the first time that the account is used.</w:t>
      </w:r>
    </w:p>
    <w:p w:rsidR="00456D5A" w:rsidRDefault="00EF1F9D" w:rsidP="00456D5A">
      <w:r>
        <w:t xml:space="preserve">Regarding passwords, consider </w:t>
      </w:r>
      <w:r w:rsidR="008B1ADE">
        <w:t>the following</w:t>
      </w:r>
      <w:r>
        <w:t xml:space="preserve"> scenario. </w:t>
      </w:r>
      <w:r w:rsidR="00456D5A">
        <w:t xml:space="preserve">Suppose you receive a call from a customer or end-user saying they have forgotten their password. If you have a way to verify the identity of the caller, then you </w:t>
      </w:r>
      <w:r w:rsidR="009D5831">
        <w:t>could create</w:t>
      </w:r>
      <w:r w:rsidR="00456D5A">
        <w:t xml:space="preserve"> a new password using the </w:t>
      </w:r>
      <w:r w:rsidR="00456D5A" w:rsidRPr="00146D39">
        <w:rPr>
          <w:i/>
        </w:rPr>
        <w:t>Change Password</w:t>
      </w:r>
      <w:r w:rsidR="00456D5A">
        <w:t xml:space="preserve"> option, give the user the new password over the telephone, and wait for that user to verify that they can log in to the Web Portal</w:t>
      </w:r>
      <w:r w:rsidR="00CA3C3B">
        <w:t xml:space="preserve"> with the new password</w:t>
      </w:r>
      <w:r w:rsidR="00456D5A">
        <w:t xml:space="preserve">. </w:t>
      </w:r>
      <w:r w:rsidR="00642780">
        <w:t xml:space="preserve">The user </w:t>
      </w:r>
      <w:r w:rsidR="00D86B79">
        <w:t xml:space="preserve">will be prompted to change the password </w:t>
      </w:r>
      <w:r w:rsidR="00642780">
        <w:t>after</w:t>
      </w:r>
      <w:r w:rsidR="00D86B79">
        <w:t xml:space="preserve"> log</w:t>
      </w:r>
      <w:r w:rsidR="00642780">
        <w:t>gin</w:t>
      </w:r>
      <w:r w:rsidR="00FF692E">
        <w:t>g</w:t>
      </w:r>
      <w:r w:rsidR="00D86B79">
        <w:t xml:space="preserve"> in. </w:t>
      </w:r>
      <w:r w:rsidR="00456D5A">
        <w:t>Do</w:t>
      </w:r>
      <w:r w:rsidR="00CA3C3B">
        <w:t xml:space="preserve"> </w:t>
      </w:r>
      <w:r w:rsidR="00CA3C3B" w:rsidRPr="000951A0">
        <w:rPr>
          <w:i/>
        </w:rPr>
        <w:t>not</w:t>
      </w:r>
      <w:r w:rsidR="00456D5A">
        <w:t xml:space="preserve"> forget that </w:t>
      </w:r>
      <w:r w:rsidR="001A34A7">
        <w:t xml:space="preserve">if </w:t>
      </w:r>
      <w:r w:rsidR="00456D5A">
        <w:t xml:space="preserve">the </w:t>
      </w:r>
      <w:r w:rsidR="00D86B79">
        <w:t>account is using the Backup Manager, the</w:t>
      </w:r>
      <w:r w:rsidR="00A61264">
        <w:t xml:space="preserve"> password field on the My Account page</w:t>
      </w:r>
      <w:r w:rsidR="00642780">
        <w:t xml:space="preserve"> </w:t>
      </w:r>
      <w:r w:rsidR="006206BF">
        <w:t xml:space="preserve">must </w:t>
      </w:r>
      <w:r w:rsidR="00642780">
        <w:t xml:space="preserve">also </w:t>
      </w:r>
      <w:r w:rsidR="001A34A7">
        <w:t xml:space="preserve">be </w:t>
      </w:r>
      <w:r w:rsidR="00D86B79">
        <w:t>updated</w:t>
      </w:r>
      <w:r w:rsidR="001A34A7">
        <w:t>.</w:t>
      </w:r>
    </w:p>
    <w:p w:rsidR="00456D5A" w:rsidRDefault="00456D5A" w:rsidP="00456D5A">
      <w:r>
        <w:t xml:space="preserve">If you </w:t>
      </w:r>
      <w:r w:rsidRPr="000951A0">
        <w:rPr>
          <w:i/>
        </w:rPr>
        <w:t>cannot</w:t>
      </w:r>
      <w:r>
        <w:t xml:space="preserve"> verify the identity of the caller </w:t>
      </w:r>
      <w:r w:rsidR="00651462">
        <w:t xml:space="preserve">who is requesting a new password </w:t>
      </w:r>
      <w:r>
        <w:t xml:space="preserve">or are unsure, then </w:t>
      </w:r>
      <w:r w:rsidR="009D5831">
        <w:t xml:space="preserve">select </w:t>
      </w:r>
      <w:r w:rsidRPr="00146D39">
        <w:rPr>
          <w:i/>
        </w:rPr>
        <w:t>Reset</w:t>
      </w:r>
      <w:r w:rsidR="009D5831">
        <w:rPr>
          <w:i/>
        </w:rPr>
        <w:t xml:space="preserve"> Password</w:t>
      </w:r>
      <w:r>
        <w:t xml:space="preserve"> </w:t>
      </w:r>
      <w:r w:rsidR="009D5831">
        <w:t>to</w:t>
      </w:r>
      <w:r>
        <w:t xml:space="preserve"> generate a temporary password</w:t>
      </w:r>
      <w:r w:rsidR="009D5831">
        <w:t xml:space="preserve"> and click </w:t>
      </w:r>
      <w:r w:rsidR="009D5831" w:rsidRPr="009D5831">
        <w:rPr>
          <w:b/>
        </w:rPr>
        <w:t>Yes</w:t>
      </w:r>
      <w:r w:rsidR="009D5831">
        <w:t xml:space="preserve"> in the </w:t>
      </w:r>
      <w:r w:rsidR="009D5831" w:rsidRPr="009D5831">
        <w:rPr>
          <w:i/>
        </w:rPr>
        <w:t>Password re</w:t>
      </w:r>
      <w:r w:rsidR="009D5831">
        <w:rPr>
          <w:i/>
        </w:rPr>
        <w:t>se</w:t>
      </w:r>
      <w:r w:rsidR="009D5831" w:rsidRPr="009D5831">
        <w:rPr>
          <w:i/>
        </w:rPr>
        <w:t>t</w:t>
      </w:r>
      <w:r w:rsidR="009D5831">
        <w:t xml:space="preserve"> dialog box to have the password emailed </w:t>
      </w:r>
      <w:r w:rsidR="001B2F16">
        <w:t>to the address on file in the c</w:t>
      </w:r>
      <w:r>
        <w:t xml:space="preserve">ontact </w:t>
      </w:r>
      <w:r w:rsidR="001B2F16">
        <w:t>i</w:t>
      </w:r>
      <w:r>
        <w:t xml:space="preserve">nformation for the account. </w:t>
      </w:r>
      <w:r w:rsidR="00862E45">
        <w:t xml:space="preserve">For </w:t>
      </w:r>
      <w:r w:rsidR="003A2BDD">
        <w:t xml:space="preserve">any </w:t>
      </w:r>
      <w:r w:rsidR="001A34A7">
        <w:t xml:space="preserve">temporary </w:t>
      </w:r>
      <w:r w:rsidR="003A2BDD">
        <w:t xml:space="preserve">password that is </w:t>
      </w:r>
      <w:r w:rsidR="00D86B79">
        <w:t xml:space="preserve">set </w:t>
      </w:r>
      <w:r w:rsidR="00642780">
        <w:t xml:space="preserve">using </w:t>
      </w:r>
      <w:r w:rsidR="00D86B79">
        <w:t xml:space="preserve">the </w:t>
      </w:r>
      <w:r w:rsidR="00D86B79" w:rsidRPr="00FF692E">
        <w:rPr>
          <w:i/>
        </w:rPr>
        <w:t>Reset</w:t>
      </w:r>
      <w:r w:rsidR="00D86B79">
        <w:t xml:space="preserve"> or </w:t>
      </w:r>
      <w:r w:rsidR="00D86B79" w:rsidRPr="00FF692E">
        <w:rPr>
          <w:i/>
        </w:rPr>
        <w:t>Change password</w:t>
      </w:r>
      <w:r w:rsidR="00642780">
        <w:t xml:space="preserve"> options</w:t>
      </w:r>
      <w:r w:rsidR="00862E45">
        <w:t xml:space="preserve">, the user will be prompted </w:t>
      </w:r>
      <w:r w:rsidR="00862E45">
        <w:lastRenderedPageBreak/>
        <w:t xml:space="preserve">to enter a new, permanent password the </w:t>
      </w:r>
      <w:r w:rsidR="003A2BDD">
        <w:t>next</w:t>
      </w:r>
      <w:r w:rsidR="00862E45">
        <w:t xml:space="preserve"> time they log</w:t>
      </w:r>
      <w:r w:rsidR="00642780">
        <w:t xml:space="preserve"> </w:t>
      </w:r>
      <w:r w:rsidR="00862E45">
        <w:t>in.</w:t>
      </w:r>
      <w:r w:rsidR="00E27604" w:rsidRPr="00E27604">
        <w:t xml:space="preserve"> </w:t>
      </w:r>
      <w:r w:rsidR="0099611E">
        <w:t>Note</w:t>
      </w:r>
      <w:r w:rsidR="00642780">
        <w:t xml:space="preserve"> that you can </w:t>
      </w:r>
      <w:r w:rsidR="00BD2790">
        <w:t>enter</w:t>
      </w:r>
      <w:r w:rsidR="0099611E">
        <w:t xml:space="preserve"> the email address </w:t>
      </w:r>
      <w:r w:rsidR="00087D0A">
        <w:t xml:space="preserve">of </w:t>
      </w:r>
      <w:r w:rsidR="00642780">
        <w:t>your own</w:t>
      </w:r>
      <w:r w:rsidR="0099611E">
        <w:t xml:space="preserve"> help</w:t>
      </w:r>
      <w:r w:rsidR="00507892">
        <w:t xml:space="preserve"> </w:t>
      </w:r>
      <w:r w:rsidR="0099611E">
        <w:t xml:space="preserve">desk </w:t>
      </w:r>
      <w:r w:rsidR="00087D0A">
        <w:t>rather than</w:t>
      </w:r>
      <w:r w:rsidR="0099611E">
        <w:t xml:space="preserve"> the end-user’s email address</w:t>
      </w:r>
      <w:r w:rsidR="00087D0A">
        <w:t xml:space="preserve"> if you want</w:t>
      </w:r>
      <w:r w:rsidR="0099611E">
        <w:t>.</w:t>
      </w:r>
    </w:p>
    <w:p w:rsidR="00F10F5F" w:rsidRDefault="005E40C7" w:rsidP="00456D5A">
      <w:r>
        <w:t xml:space="preserve">Select </w:t>
      </w:r>
      <w:r w:rsidRPr="005E40C7">
        <w:rPr>
          <w:i/>
        </w:rPr>
        <w:t>Reset Pass Phrase Lock</w:t>
      </w:r>
      <w:r>
        <w:t xml:space="preserve"> on the </w:t>
      </w:r>
      <w:r w:rsidRPr="0089095D">
        <w:rPr>
          <w:i/>
        </w:rPr>
        <w:t>Password/Security</w:t>
      </w:r>
      <w:r>
        <w:t xml:space="preserve"> submenu to allow a new pas</w:t>
      </w:r>
      <w:r w:rsidR="0089095D">
        <w:t xml:space="preserve">s phrase </w:t>
      </w:r>
      <w:r w:rsidR="005D33C3">
        <w:t xml:space="preserve">to be created </w:t>
      </w:r>
      <w:r w:rsidR="0089095D">
        <w:t xml:space="preserve">in the Backup Manager. </w:t>
      </w:r>
      <w:r w:rsidR="00501106">
        <w:t>A</w:t>
      </w:r>
      <w:r>
        <w:t xml:space="preserve"> pass phrase is different than your account password. Your account </w:t>
      </w:r>
      <w:r w:rsidRPr="00296ADF">
        <w:rPr>
          <w:i/>
        </w:rPr>
        <w:t>pass phrase</w:t>
      </w:r>
      <w:r>
        <w:t xml:space="preserve"> is used to encrypt the data that is stored in the cloud. Your account </w:t>
      </w:r>
      <w:r w:rsidRPr="00296ADF">
        <w:rPr>
          <w:i/>
        </w:rPr>
        <w:t>password</w:t>
      </w:r>
      <w:r>
        <w:t xml:space="preserve"> is used to login to your account in the Backup Manager and in the Web Portal so that you can manage your account.</w:t>
      </w:r>
    </w:p>
    <w:p w:rsidR="00F10F5F" w:rsidRDefault="0089095D" w:rsidP="0089095D">
      <w:r>
        <w:t xml:space="preserve">Although </w:t>
      </w:r>
      <w:r w:rsidR="00296ADF">
        <w:t xml:space="preserve">the option is presented here to </w:t>
      </w:r>
      <w:r>
        <w:t xml:space="preserve">change your pass phrase to accommodate </w:t>
      </w:r>
      <w:r w:rsidR="001F7906">
        <w:t>special</w:t>
      </w:r>
      <w:r>
        <w:t xml:space="preserve"> </w:t>
      </w:r>
      <w:r w:rsidR="00296ADF">
        <w:t xml:space="preserve">and unusual </w:t>
      </w:r>
      <w:r>
        <w:t xml:space="preserve">circumstances, we strongly recommend </w:t>
      </w:r>
      <w:r w:rsidRPr="0089095D">
        <w:rPr>
          <w:i/>
        </w:rPr>
        <w:t>against</w:t>
      </w:r>
      <w:r>
        <w:t xml:space="preserve"> doing so. Here’s why. The data that is stored in the cloud is unreadable to anyone, including our own staff, and cannot be restored to a human readable format until the exact pass phrase is provided and the data is unencrypted using that pass phrase. The pass phrase that was in place at the time the data was encrypted is the one that </w:t>
      </w:r>
      <w:r w:rsidRPr="003B2F49">
        <w:rPr>
          <w:i/>
        </w:rPr>
        <w:t>must</w:t>
      </w:r>
      <w:r>
        <w:t xml:space="preserve"> be used in the future to unencrypt the data. The two are inextricably bound together as far as restoring </w:t>
      </w:r>
      <w:r w:rsidR="00501106">
        <w:t>the</w:t>
      </w:r>
      <w:r>
        <w:t xml:space="preserve"> data is concerned. That is why you would seldom, if </w:t>
      </w:r>
      <w:proofErr w:type="gramStart"/>
      <w:r>
        <w:t>ever,</w:t>
      </w:r>
      <w:proofErr w:type="gramEnd"/>
      <w:r>
        <w:t xml:space="preserve"> change your pass phrase for a given account. If you do change your pass phrase, then you would either have to delete all </w:t>
      </w:r>
      <w:r w:rsidR="008D52CF">
        <w:t xml:space="preserve">of the </w:t>
      </w:r>
      <w:r>
        <w:t>data in that account and start over, or you would have to remember the old passphrase to unencrypt data from previous backups and the new pass phrase to unencrypt data from future backups.</w:t>
      </w:r>
    </w:p>
    <w:p w:rsidR="00F10F5F" w:rsidRDefault="0089095D" w:rsidP="0089095D">
      <w:pPr>
        <w:rPr>
          <w:i/>
        </w:rPr>
      </w:pPr>
      <w:r>
        <w:t xml:space="preserve">Select </w:t>
      </w:r>
      <w:r w:rsidRPr="0089095D">
        <w:rPr>
          <w:i/>
        </w:rPr>
        <w:t>Set Role</w:t>
      </w:r>
      <w:r>
        <w:t xml:space="preserve"> on the </w:t>
      </w:r>
      <w:r w:rsidRPr="0089095D">
        <w:rPr>
          <w:i/>
        </w:rPr>
        <w:t>Password/Security</w:t>
      </w:r>
      <w:r>
        <w:t xml:space="preserve"> submenu to change the security role for the account. </w:t>
      </w:r>
      <w:r w:rsidR="008D644C">
        <w:t>S</w:t>
      </w:r>
      <w:r>
        <w:t xml:space="preserve">uppose you </w:t>
      </w:r>
      <w:r w:rsidR="00501106">
        <w:t>have just finished creating</w:t>
      </w:r>
      <w:r>
        <w:t xml:space="preserve"> a new account for one of your support staff who will be </w:t>
      </w:r>
      <w:r w:rsidR="008D644C">
        <w:t>handling</w:t>
      </w:r>
      <w:r>
        <w:t xml:space="preserve"> support calls </w:t>
      </w:r>
      <w:r w:rsidR="008D644C">
        <w:t>for your rebranded backup services</w:t>
      </w:r>
      <w:r>
        <w:t xml:space="preserve">. After creating </w:t>
      </w:r>
      <w:r w:rsidR="00C866B6">
        <w:t>the</w:t>
      </w:r>
      <w:r>
        <w:t xml:space="preserve"> account, select this option and assign </w:t>
      </w:r>
      <w:r w:rsidR="00C866B6">
        <w:t>the account</w:t>
      </w:r>
      <w:r>
        <w:t xml:space="preserve"> </w:t>
      </w:r>
      <w:r w:rsidR="00501106">
        <w:t xml:space="preserve">an appropriate </w:t>
      </w:r>
      <w:r>
        <w:t xml:space="preserve">role, such as </w:t>
      </w:r>
      <w:r w:rsidRPr="0089095D">
        <w:rPr>
          <w:i/>
        </w:rPr>
        <w:t>Partner Customer Service</w:t>
      </w:r>
      <w:r>
        <w:t xml:space="preserve">. </w:t>
      </w:r>
      <w:r w:rsidR="00153D8C">
        <w:t>By default, when an account is created, it is n</w:t>
      </w:r>
      <w:r w:rsidR="00A24D7B">
        <w:t>ot given a security role. “No role” means the account</w:t>
      </w:r>
      <w:r w:rsidR="00153D8C">
        <w:t xml:space="preserve"> will have the greatest restrictions as far as creating, viewing, and managing accounts</w:t>
      </w:r>
      <w:r w:rsidR="0020254B">
        <w:t xml:space="preserve"> is concerned</w:t>
      </w:r>
      <w:r w:rsidR="00153D8C">
        <w:t xml:space="preserve">. </w:t>
      </w:r>
      <w:r w:rsidR="00306298">
        <w:t>Note that partners are given a security role that allows them unrestricted access to all of their accounts and partner management functions.</w:t>
      </w:r>
      <w:r w:rsidR="00306298" w:rsidRPr="000B3FFF">
        <w:t xml:space="preserve"> </w:t>
      </w:r>
      <w:r>
        <w:t xml:space="preserve">For more information on security roles, see the related video in this series entitled, </w:t>
      </w:r>
      <w:proofErr w:type="gramStart"/>
      <w:r w:rsidRPr="00A73EC7">
        <w:rPr>
          <w:i/>
        </w:rPr>
        <w:t>Choosing</w:t>
      </w:r>
      <w:proofErr w:type="gramEnd"/>
      <w:r w:rsidRPr="00A73EC7">
        <w:rPr>
          <w:i/>
        </w:rPr>
        <w:t xml:space="preserve"> a security role and a service plan for an account</w:t>
      </w:r>
      <w:r>
        <w:rPr>
          <w:i/>
        </w:rPr>
        <w:t>.</w:t>
      </w:r>
    </w:p>
    <w:p w:rsidR="003D5040" w:rsidRDefault="003D5040" w:rsidP="003D5040">
      <w:r>
        <w:t>_____________________________________________________________________________________</w:t>
      </w:r>
    </w:p>
    <w:p w:rsidR="003D5040" w:rsidRPr="002B2A84" w:rsidRDefault="003D5040" w:rsidP="003D5040">
      <w:pPr>
        <w:rPr>
          <w:b/>
        </w:rPr>
      </w:pPr>
      <w:r>
        <w:rPr>
          <w:b/>
        </w:rPr>
        <w:t xml:space="preserve">The </w:t>
      </w:r>
      <w:r w:rsidRPr="000F0989">
        <w:rPr>
          <w:b/>
          <w:i/>
        </w:rPr>
        <w:t>Service Plan</w:t>
      </w:r>
      <w:r>
        <w:rPr>
          <w:b/>
        </w:rPr>
        <w:t xml:space="preserve"> option</w:t>
      </w:r>
    </w:p>
    <w:p w:rsidR="003D5040" w:rsidRDefault="003D5040" w:rsidP="003D5040">
      <w:r>
        <w:t>_____________________________________________________________________________________</w:t>
      </w:r>
    </w:p>
    <w:p w:rsidR="00C866B6" w:rsidRDefault="00485A50" w:rsidP="0089095D">
      <w:r>
        <w:t xml:space="preserve">Select the </w:t>
      </w:r>
      <w:r w:rsidRPr="00485A50">
        <w:rPr>
          <w:i/>
        </w:rPr>
        <w:t>Service Plan</w:t>
      </w:r>
      <w:r>
        <w:t xml:space="preserve"> option on the </w:t>
      </w:r>
      <w:r w:rsidR="003659C8" w:rsidRPr="00485A50">
        <w:t>Actions</w:t>
      </w:r>
      <w:r w:rsidR="003659C8">
        <w:t xml:space="preserve"> menu to set and manage the service plan associated with this account. </w:t>
      </w:r>
      <w:r w:rsidR="00EE6991">
        <w:t xml:space="preserve">Changing the service plan for an account has already been discussed </w:t>
      </w:r>
      <w:r w:rsidR="00011AA3">
        <w:t>i</w:t>
      </w:r>
      <w:r w:rsidR="007E082E">
        <w:t xml:space="preserve">n </w:t>
      </w:r>
      <w:r w:rsidR="009353FA">
        <w:t>this video</w:t>
      </w:r>
      <w:r w:rsidR="007E082E">
        <w:t>.</w:t>
      </w:r>
    </w:p>
    <w:p w:rsidR="007E082E" w:rsidRDefault="007E082E" w:rsidP="0089095D">
      <w:r>
        <w:t xml:space="preserve">Select </w:t>
      </w:r>
      <w:r w:rsidRPr="007E082E">
        <w:rPr>
          <w:i/>
        </w:rPr>
        <w:t>Set Expiration Date</w:t>
      </w:r>
      <w:r>
        <w:t xml:space="preserve"> </w:t>
      </w:r>
      <w:r w:rsidR="00B00ACC">
        <w:t>on th</w:t>
      </w:r>
      <w:r w:rsidR="009E01FB">
        <w:t>e</w:t>
      </w:r>
      <w:r w:rsidR="00B00ACC">
        <w:t xml:space="preserve"> </w:t>
      </w:r>
      <w:r w:rsidR="009E01FB">
        <w:t xml:space="preserve">Service Plan </w:t>
      </w:r>
      <w:r w:rsidR="00B00ACC">
        <w:t xml:space="preserve">submenu </w:t>
      </w:r>
      <w:r>
        <w:t xml:space="preserve">to set an expiration date on trial accounts. You </w:t>
      </w:r>
      <w:r w:rsidR="00B142D3">
        <w:t xml:space="preserve">cannot </w:t>
      </w:r>
      <w:r>
        <w:t xml:space="preserve">set an expiration date </w:t>
      </w:r>
      <w:r w:rsidR="00235AD3">
        <w:t>for a billable service plan.</w:t>
      </w:r>
    </w:p>
    <w:p w:rsidR="007E082E" w:rsidRDefault="00BF0DD8" w:rsidP="0089095D">
      <w:r>
        <w:t xml:space="preserve">The next </w:t>
      </w:r>
      <w:r w:rsidR="0025632D">
        <w:t>three</w:t>
      </w:r>
      <w:r>
        <w:t xml:space="preserve"> options, </w:t>
      </w:r>
      <w:r w:rsidRPr="0025632D">
        <w:rPr>
          <w:i/>
        </w:rPr>
        <w:t>Set User Quota</w:t>
      </w:r>
      <w:r w:rsidR="0025632D">
        <w:rPr>
          <w:i/>
        </w:rPr>
        <w:t>,</w:t>
      </w:r>
      <w:r>
        <w:t xml:space="preserve"> </w:t>
      </w:r>
      <w:r w:rsidRPr="0025632D">
        <w:rPr>
          <w:i/>
        </w:rPr>
        <w:t>Set Quota</w:t>
      </w:r>
      <w:r>
        <w:t xml:space="preserve">, </w:t>
      </w:r>
      <w:r w:rsidR="0025632D">
        <w:t xml:space="preserve">and </w:t>
      </w:r>
      <w:r w:rsidR="0025632D" w:rsidRPr="0025632D">
        <w:rPr>
          <w:i/>
        </w:rPr>
        <w:t>Set Number of Mailboxes</w:t>
      </w:r>
      <w:r w:rsidR="0025632D">
        <w:t xml:space="preserve">, were already </w:t>
      </w:r>
      <w:r w:rsidR="00194723">
        <w:t>explained</w:t>
      </w:r>
      <w:r w:rsidR="0025632D">
        <w:t xml:space="preserve"> </w:t>
      </w:r>
      <w:r w:rsidR="00411D34">
        <w:t xml:space="preserve">when </w:t>
      </w:r>
      <w:r w:rsidR="00194723">
        <w:t>we discussed</w:t>
      </w:r>
      <w:r w:rsidR="00411D34">
        <w:t xml:space="preserve"> th</w:t>
      </w:r>
      <w:r>
        <w:t xml:space="preserve">e </w:t>
      </w:r>
      <w:r w:rsidRPr="00BF0DD8">
        <w:rPr>
          <w:i/>
        </w:rPr>
        <w:t>Edit Account</w:t>
      </w:r>
      <w:r>
        <w:t xml:space="preserve"> option, where you can also perform these functions.</w:t>
      </w:r>
    </w:p>
    <w:p w:rsidR="00F10F5F" w:rsidRDefault="0025632D" w:rsidP="0089095D">
      <w:r>
        <w:lastRenderedPageBreak/>
        <w:t xml:space="preserve">Select </w:t>
      </w:r>
      <w:r w:rsidRPr="00F8445B">
        <w:rPr>
          <w:i/>
        </w:rPr>
        <w:t>View License Keys</w:t>
      </w:r>
      <w:r>
        <w:t xml:space="preserve"> to display the </w:t>
      </w:r>
      <w:r w:rsidR="004C7D34">
        <w:t xml:space="preserve">list of </w:t>
      </w:r>
      <w:r>
        <w:t>license keys associated with</w:t>
      </w:r>
      <w:r w:rsidR="004C7D34">
        <w:t xml:space="preserve"> the account.</w:t>
      </w:r>
      <w:r>
        <w:t xml:space="preserve"> </w:t>
      </w:r>
      <w:r w:rsidR="00235AD3">
        <w:t>This applies to ShadowProtect, Acronis, and GRE/Kroll licenses.</w:t>
      </w:r>
      <w:r>
        <w:t xml:space="preserve"> You can search </w:t>
      </w:r>
      <w:r w:rsidR="00F66E74">
        <w:t xml:space="preserve">the </w:t>
      </w:r>
      <w:r>
        <w:t xml:space="preserve">list </w:t>
      </w:r>
      <w:r w:rsidR="00F66E74">
        <w:t xml:space="preserve">that is displayed </w:t>
      </w:r>
      <w:r>
        <w:t xml:space="preserve">and see </w:t>
      </w:r>
      <w:r w:rsidR="00F66E74">
        <w:t xml:space="preserve">the </w:t>
      </w:r>
      <w:r>
        <w:t>information for each license key, such as who the owner is</w:t>
      </w:r>
      <w:r w:rsidR="00235AD3">
        <w:t xml:space="preserve"> (</w:t>
      </w:r>
      <w:r w:rsidR="00507892">
        <w:t xml:space="preserve">which is </w:t>
      </w:r>
      <w:r w:rsidR="00235AD3">
        <w:t>usually the user account)</w:t>
      </w:r>
      <w:r w:rsidR="00507892">
        <w:t>;</w:t>
      </w:r>
      <w:r>
        <w:t xml:space="preserve"> the type of license key</w:t>
      </w:r>
      <w:r w:rsidR="00507892">
        <w:t>,</w:t>
      </w:r>
      <w:r>
        <w:t xml:space="preserve"> </w:t>
      </w:r>
      <w:r w:rsidR="00235AD3">
        <w:t>such as MSP ShadowProtect Key</w:t>
      </w:r>
      <w:r w:rsidR="00A77B0C">
        <w:t xml:space="preserve"> and</w:t>
      </w:r>
      <w:r w:rsidR="00235AD3">
        <w:t xml:space="preserve"> ShadowProtect Server (Legacy)</w:t>
      </w:r>
      <w:r w:rsidR="00A77B0C">
        <w:t>;</w:t>
      </w:r>
      <w:r w:rsidR="00235AD3">
        <w:t xml:space="preserve"> </w:t>
      </w:r>
      <w:r>
        <w:t>the license key</w:t>
      </w:r>
      <w:r w:rsidR="00A77B0C">
        <w:t>;</w:t>
      </w:r>
      <w:r>
        <w:t xml:space="preserve"> the number of </w:t>
      </w:r>
      <w:r w:rsidR="00D2046C">
        <w:t>licenses (</w:t>
      </w:r>
      <w:r w:rsidR="00A77B0C">
        <w:t xml:space="preserve">or </w:t>
      </w:r>
      <w:r w:rsidR="00D2046C">
        <w:t>units) provisioned</w:t>
      </w:r>
      <w:r w:rsidR="00A77B0C">
        <w:t>;</w:t>
      </w:r>
      <w:r>
        <w:t xml:space="preserve"> the number of </w:t>
      </w:r>
      <w:r w:rsidR="00991BE5">
        <w:t xml:space="preserve">current </w:t>
      </w:r>
      <w:r w:rsidRPr="00507892">
        <w:t xml:space="preserve">activations </w:t>
      </w:r>
      <w:r w:rsidR="00991BE5" w:rsidRPr="00FF692E">
        <w:t>that you are being billed for</w:t>
      </w:r>
      <w:r w:rsidR="00A77B0C">
        <w:t>;</w:t>
      </w:r>
      <w:r w:rsidRPr="00507892">
        <w:t xml:space="preserve"> when </w:t>
      </w:r>
      <w:r>
        <w:t>the key was first provisioned</w:t>
      </w:r>
      <w:r w:rsidR="00A77B0C">
        <w:t>;</w:t>
      </w:r>
      <w:r>
        <w:t xml:space="preserve"> and when the key was first activated.</w:t>
      </w:r>
    </w:p>
    <w:p w:rsidR="00FF692E" w:rsidRDefault="0038490C" w:rsidP="003D5040">
      <w:r>
        <w:t xml:space="preserve">Select </w:t>
      </w:r>
      <w:r w:rsidRPr="0038490C">
        <w:rPr>
          <w:i/>
        </w:rPr>
        <w:t>Provision License Keys</w:t>
      </w:r>
      <w:r>
        <w:t xml:space="preserve"> to provision license keys for an account. Enter the number of license keys you want to provision, select the type of license key, and click </w:t>
      </w:r>
      <w:r w:rsidRPr="00F82FD8">
        <w:rPr>
          <w:b/>
        </w:rPr>
        <w:t>Submit</w:t>
      </w:r>
      <w:r>
        <w:t>.</w:t>
      </w:r>
      <w:r w:rsidR="00991BE5">
        <w:rPr>
          <w:color w:val="FF0000"/>
        </w:rPr>
        <w:t xml:space="preserve"> </w:t>
      </w:r>
      <w:r w:rsidR="00991BE5" w:rsidRPr="00FF692E">
        <w:t xml:space="preserve">The new license will be immediately displayed on the screen. You </w:t>
      </w:r>
      <w:r w:rsidR="00507892" w:rsidRPr="00FF692E">
        <w:t xml:space="preserve">can </w:t>
      </w:r>
      <w:r w:rsidR="00991BE5" w:rsidRPr="00FF692E">
        <w:t xml:space="preserve">also see the new license in the </w:t>
      </w:r>
      <w:r w:rsidR="00991BE5" w:rsidRPr="00FF692E">
        <w:rPr>
          <w:i/>
        </w:rPr>
        <w:t>View License Keys</w:t>
      </w:r>
      <w:r w:rsidR="00991BE5" w:rsidRPr="00FF692E">
        <w:t xml:space="preserve"> option. You will only be given the option to provision licenses that you are authorized to resell. ShadowProtect and Acronis require signed agreements. </w:t>
      </w:r>
      <w:r w:rsidR="00507892">
        <w:t xml:space="preserve">Contact </w:t>
      </w:r>
      <w:r w:rsidR="007E62D9" w:rsidRPr="00FF692E">
        <w:t xml:space="preserve">your </w:t>
      </w:r>
      <w:r w:rsidR="00A77B0C">
        <w:t>A</w:t>
      </w:r>
      <w:r w:rsidR="007E62D9" w:rsidRPr="00FF692E">
        <w:t xml:space="preserve">ccount </w:t>
      </w:r>
      <w:r w:rsidR="00A77B0C">
        <w:t>M</w:t>
      </w:r>
      <w:r w:rsidR="007E62D9" w:rsidRPr="00FF692E">
        <w:t>anager</w:t>
      </w:r>
      <w:r w:rsidR="00507892">
        <w:t xml:space="preserve"> </w:t>
      </w:r>
      <w:r w:rsidR="00A77B0C">
        <w:t>to</w:t>
      </w:r>
      <w:r w:rsidR="00507892">
        <w:t xml:space="preserve"> </w:t>
      </w:r>
      <w:r w:rsidR="00A77B0C">
        <w:t>get these agreements in place</w:t>
      </w:r>
      <w:r w:rsidR="007E62D9" w:rsidRPr="00FF692E">
        <w:t>.</w:t>
      </w:r>
    </w:p>
    <w:p w:rsidR="003D5040" w:rsidRDefault="003D5040" w:rsidP="003D5040">
      <w:r>
        <w:t>_____________________________________________________________________________________</w:t>
      </w:r>
    </w:p>
    <w:p w:rsidR="003D5040" w:rsidRPr="002B2A84" w:rsidRDefault="003D5040" w:rsidP="003D5040">
      <w:pPr>
        <w:rPr>
          <w:b/>
        </w:rPr>
      </w:pPr>
      <w:r>
        <w:rPr>
          <w:b/>
        </w:rPr>
        <w:t xml:space="preserve">The </w:t>
      </w:r>
      <w:r w:rsidRPr="000F0989">
        <w:rPr>
          <w:b/>
          <w:i/>
        </w:rPr>
        <w:t>Account Attributes</w:t>
      </w:r>
      <w:r>
        <w:rPr>
          <w:b/>
        </w:rPr>
        <w:t xml:space="preserve"> option</w:t>
      </w:r>
    </w:p>
    <w:p w:rsidR="003D5040" w:rsidRDefault="003D5040" w:rsidP="003D5040">
      <w:r>
        <w:t>_____________________________________________________________________________________</w:t>
      </w:r>
    </w:p>
    <w:p w:rsidR="00F10F5F" w:rsidRDefault="00F66E74" w:rsidP="0089095D">
      <w:r>
        <w:t xml:space="preserve">Use the next item on the Actions menu, </w:t>
      </w:r>
      <w:r w:rsidR="0038490C" w:rsidRPr="0038490C">
        <w:rPr>
          <w:i/>
        </w:rPr>
        <w:t>Account Attributes</w:t>
      </w:r>
      <w:r>
        <w:t xml:space="preserve">, </w:t>
      </w:r>
      <w:r w:rsidR="006A2AC8">
        <w:t xml:space="preserve">to </w:t>
      </w:r>
      <w:r w:rsidR="0038490C">
        <w:t>change the brand associated with the account</w:t>
      </w:r>
      <w:r w:rsidR="006A2AC8">
        <w:t>, edit the email address for the account, change the account descriptions, convert a parent account to a sub-account</w:t>
      </w:r>
      <w:r w:rsidR="00831144">
        <w:t>, convert a sub-account to a parent account</w:t>
      </w:r>
      <w:r w:rsidR="00507892">
        <w:t>,</w:t>
      </w:r>
      <w:r w:rsidR="00831144">
        <w:t xml:space="preserve"> or change </w:t>
      </w:r>
      <w:r w:rsidR="00507892">
        <w:t xml:space="preserve">a sub-account </w:t>
      </w:r>
      <w:r w:rsidR="00831144">
        <w:t>to a different parent account</w:t>
      </w:r>
      <w:r w:rsidR="0038490C">
        <w:t>.</w:t>
      </w:r>
    </w:p>
    <w:p w:rsidR="0025632D" w:rsidRDefault="006A2AC8" w:rsidP="0089095D">
      <w:r>
        <w:t xml:space="preserve">Select </w:t>
      </w:r>
      <w:r w:rsidRPr="006A2AC8">
        <w:rPr>
          <w:i/>
        </w:rPr>
        <w:t>Set Brand</w:t>
      </w:r>
      <w:r>
        <w:t xml:space="preserve"> on the </w:t>
      </w:r>
      <w:r w:rsidRPr="0058380A">
        <w:t>Account Attributes</w:t>
      </w:r>
      <w:r>
        <w:t xml:space="preserve"> submenu to change the brand associated with the account. </w:t>
      </w:r>
      <w:r w:rsidR="0038490C">
        <w:t xml:space="preserve">When you create a new account for a </w:t>
      </w:r>
      <w:r w:rsidR="0038490C" w:rsidRPr="00307571">
        <w:rPr>
          <w:i/>
        </w:rPr>
        <w:t>new</w:t>
      </w:r>
      <w:r w:rsidR="0038490C">
        <w:t xml:space="preserve"> customer, you </w:t>
      </w:r>
      <w:r w:rsidR="0058380A">
        <w:t xml:space="preserve">select </w:t>
      </w:r>
      <w:r w:rsidR="0038490C">
        <w:t xml:space="preserve">the brand that </w:t>
      </w:r>
      <w:r w:rsidR="0058380A">
        <w:t>you want the account to have</w:t>
      </w:r>
      <w:r w:rsidR="00307571">
        <w:t xml:space="preserve"> as part of the process of creating the new account</w:t>
      </w:r>
      <w:r w:rsidR="0038490C">
        <w:t xml:space="preserve">. When you create an account for an </w:t>
      </w:r>
      <w:r w:rsidR="0038490C" w:rsidRPr="00307571">
        <w:rPr>
          <w:i/>
        </w:rPr>
        <w:t>existing</w:t>
      </w:r>
      <w:r w:rsidR="0038490C">
        <w:t xml:space="preserve"> customer, the brand </w:t>
      </w:r>
      <w:r w:rsidR="00D50450">
        <w:t xml:space="preserve">assigned to the </w:t>
      </w:r>
      <w:r w:rsidR="00307571">
        <w:t xml:space="preserve">new account </w:t>
      </w:r>
      <w:r w:rsidR="00D50450">
        <w:t xml:space="preserve">will be </w:t>
      </w:r>
      <w:r w:rsidR="00D350B1">
        <w:t>the same brand as</w:t>
      </w:r>
      <w:r w:rsidR="00D50450">
        <w:t xml:space="preserve"> </w:t>
      </w:r>
      <w:r w:rsidR="0038490C">
        <w:t>the existing</w:t>
      </w:r>
      <w:r w:rsidR="00307571">
        <w:t xml:space="preserve"> customer</w:t>
      </w:r>
      <w:r w:rsidR="0038490C">
        <w:t xml:space="preserve">. </w:t>
      </w:r>
      <w:r w:rsidR="00D350B1">
        <w:t xml:space="preserve">Use the </w:t>
      </w:r>
      <w:r w:rsidR="00D350B1" w:rsidRPr="00395BF9">
        <w:rPr>
          <w:i/>
        </w:rPr>
        <w:t>Set Brand</w:t>
      </w:r>
      <w:r w:rsidR="00D350B1">
        <w:t xml:space="preserve"> option i</w:t>
      </w:r>
      <w:r w:rsidR="0038490C">
        <w:t xml:space="preserve">f you need to change the brand that is associated with an account </w:t>
      </w:r>
      <w:r w:rsidR="0038490C" w:rsidRPr="006A2AC8">
        <w:rPr>
          <w:i/>
        </w:rPr>
        <w:t>after</w:t>
      </w:r>
      <w:r w:rsidR="00D350B1">
        <w:t xml:space="preserve"> it has been created</w:t>
      </w:r>
      <w:r w:rsidR="0038490C">
        <w:t>.</w:t>
      </w:r>
    </w:p>
    <w:p w:rsidR="004336FD" w:rsidRPr="00507892" w:rsidRDefault="0086357B" w:rsidP="004336FD">
      <w:r>
        <w:t xml:space="preserve">Choose </w:t>
      </w:r>
      <w:r w:rsidRPr="006A2AC8">
        <w:rPr>
          <w:i/>
        </w:rPr>
        <w:t>Set Email Address</w:t>
      </w:r>
      <w:r>
        <w:t xml:space="preserve"> </w:t>
      </w:r>
      <w:r w:rsidR="00307571">
        <w:t xml:space="preserve">on the </w:t>
      </w:r>
      <w:r w:rsidR="00307571" w:rsidRPr="00395BF9">
        <w:t>Account Attributes</w:t>
      </w:r>
      <w:r w:rsidR="00307571">
        <w:t xml:space="preserve"> submenu to</w:t>
      </w:r>
      <w:r w:rsidR="004336FD">
        <w:t xml:space="preserve"> change the email address or addresses associated with the account.</w:t>
      </w:r>
      <w:r w:rsidR="00F10F5F">
        <w:t xml:space="preserve"> </w:t>
      </w:r>
      <w:r w:rsidR="004336FD">
        <w:t xml:space="preserve">As a partner, you must decide what information you want to enter in the contact information </w:t>
      </w:r>
      <w:r w:rsidR="00395BF9">
        <w:t xml:space="preserve">fields </w:t>
      </w:r>
      <w:r w:rsidR="004336FD">
        <w:t>for an account</w:t>
      </w:r>
      <w:r w:rsidR="00395BF9">
        <w:t>, including the email address field</w:t>
      </w:r>
      <w:r w:rsidR="004336FD">
        <w:t xml:space="preserve">. For example, </w:t>
      </w:r>
      <w:r w:rsidR="001511A2">
        <w:t xml:space="preserve">when you create a new account, </w:t>
      </w:r>
      <w:r w:rsidR="004336FD">
        <w:t xml:space="preserve">you </w:t>
      </w:r>
      <w:r w:rsidR="001511A2">
        <w:t>can</w:t>
      </w:r>
      <w:r w:rsidR="004336FD">
        <w:t xml:space="preserve"> put in your own email address</w:t>
      </w:r>
      <w:r w:rsidR="001511A2">
        <w:t xml:space="preserve">, </w:t>
      </w:r>
      <w:r w:rsidR="004336FD">
        <w:t>the customer’s email address</w:t>
      </w:r>
      <w:r w:rsidR="001511A2">
        <w:t xml:space="preserve">, </w:t>
      </w:r>
      <w:r w:rsidR="004336FD">
        <w:t xml:space="preserve">or a group of email addresses </w:t>
      </w:r>
      <w:r w:rsidR="00266F44">
        <w:t xml:space="preserve">that </w:t>
      </w:r>
      <w:r w:rsidR="004336FD">
        <w:t>are separated with a semi-colon</w:t>
      </w:r>
      <w:r w:rsidR="001511A2">
        <w:t>.</w:t>
      </w:r>
      <w:r w:rsidR="004336FD">
        <w:t xml:space="preserve"> Whatever you decide, you should be consistent across your accounts.</w:t>
      </w:r>
    </w:p>
    <w:p w:rsidR="00BD48DA" w:rsidRDefault="004336FD" w:rsidP="004336FD">
      <w:r>
        <w:t>Note that th</w:t>
      </w:r>
      <w:r w:rsidR="00F37764">
        <w:t>e</w:t>
      </w:r>
      <w:r>
        <w:t xml:space="preserve"> email address </w:t>
      </w:r>
      <w:r w:rsidR="00F37764">
        <w:t xml:space="preserve">that </w:t>
      </w:r>
      <w:r w:rsidR="00BD48DA">
        <w:t xml:space="preserve">you enter in the Email Address field </w:t>
      </w:r>
      <w:r>
        <w:t xml:space="preserve">might </w:t>
      </w:r>
      <w:r w:rsidRPr="002249DD">
        <w:t>not</w:t>
      </w:r>
      <w:r>
        <w:t xml:space="preserve"> be the email address </w:t>
      </w:r>
      <w:r w:rsidR="00BD48DA">
        <w:t xml:space="preserve">of the person in the </w:t>
      </w:r>
      <w:r w:rsidR="00F37764" w:rsidRPr="00F37764">
        <w:rPr>
          <w:i/>
        </w:rPr>
        <w:t>F</w:t>
      </w:r>
      <w:r w:rsidR="00BD48DA" w:rsidRPr="00F37764">
        <w:rPr>
          <w:i/>
        </w:rPr>
        <w:t>irst</w:t>
      </w:r>
      <w:r w:rsidR="00BD48DA">
        <w:t xml:space="preserve"> and </w:t>
      </w:r>
      <w:r w:rsidR="00F37764">
        <w:rPr>
          <w:i/>
        </w:rPr>
        <w:t>L</w:t>
      </w:r>
      <w:r w:rsidR="00BD48DA" w:rsidRPr="00F37764">
        <w:rPr>
          <w:i/>
        </w:rPr>
        <w:t>ast n</w:t>
      </w:r>
      <w:r w:rsidRPr="00F37764">
        <w:rPr>
          <w:i/>
        </w:rPr>
        <w:t>ame</w:t>
      </w:r>
      <w:r>
        <w:t xml:space="preserve"> field</w:t>
      </w:r>
      <w:r w:rsidR="00BD48DA">
        <w:t>s for the account</w:t>
      </w:r>
      <w:r>
        <w:t xml:space="preserve">. In fact, many partners prefer to enter their own email address in the </w:t>
      </w:r>
      <w:r w:rsidRPr="00773D87">
        <w:rPr>
          <w:i/>
        </w:rPr>
        <w:t>Email Address</w:t>
      </w:r>
      <w:r>
        <w:t xml:space="preserve"> field </w:t>
      </w:r>
      <w:r w:rsidR="00BD48DA">
        <w:t xml:space="preserve">for </w:t>
      </w:r>
      <w:r w:rsidR="00B31A52">
        <w:t>their</w:t>
      </w:r>
      <w:r w:rsidR="00BD48DA">
        <w:t xml:space="preserve"> account</w:t>
      </w:r>
      <w:r w:rsidR="00B31A52">
        <w:t>s</w:t>
      </w:r>
      <w:r>
        <w:t xml:space="preserve"> so that </w:t>
      </w:r>
      <w:r w:rsidRPr="00B31A52">
        <w:rPr>
          <w:i/>
        </w:rPr>
        <w:t>they</w:t>
      </w:r>
      <w:r>
        <w:t xml:space="preserve"> will receive notifications about the account instead of the</w:t>
      </w:r>
      <w:r w:rsidR="00B31A52">
        <w:t>ir</w:t>
      </w:r>
      <w:r>
        <w:t xml:space="preserve"> customer</w:t>
      </w:r>
      <w:r w:rsidR="00B31A52">
        <w:t>s</w:t>
      </w:r>
      <w:r>
        <w:t>.</w:t>
      </w:r>
    </w:p>
    <w:p w:rsidR="00F10F5F" w:rsidRDefault="00BD48DA" w:rsidP="004336FD">
      <w:r>
        <w:lastRenderedPageBreak/>
        <w:t xml:space="preserve">The </w:t>
      </w:r>
      <w:r w:rsidRPr="00BD48DA">
        <w:rPr>
          <w:i/>
        </w:rPr>
        <w:t>Set Internal Description</w:t>
      </w:r>
      <w:r>
        <w:t xml:space="preserve"> and </w:t>
      </w:r>
      <w:r w:rsidRPr="00BD48DA">
        <w:rPr>
          <w:i/>
        </w:rPr>
        <w:t>Set Description</w:t>
      </w:r>
      <w:r>
        <w:t xml:space="preserve"> options perform the same functions as the </w:t>
      </w:r>
      <w:r w:rsidRPr="00BD48DA">
        <w:rPr>
          <w:i/>
        </w:rPr>
        <w:t>Notes visible to staff</w:t>
      </w:r>
      <w:r>
        <w:t xml:space="preserve"> and the </w:t>
      </w:r>
      <w:r w:rsidRPr="00BD48DA">
        <w:rPr>
          <w:i/>
        </w:rPr>
        <w:t>Notes visible to user</w:t>
      </w:r>
      <w:r>
        <w:t xml:space="preserve"> fields </w:t>
      </w:r>
      <w:r w:rsidR="000159A5">
        <w:t xml:space="preserve">that were </w:t>
      </w:r>
      <w:r w:rsidR="00147C9A">
        <w:t>explained</w:t>
      </w:r>
      <w:r>
        <w:t xml:space="preserve"> </w:t>
      </w:r>
      <w:r w:rsidR="0009253F">
        <w:t>previously</w:t>
      </w:r>
      <w:r w:rsidR="00C25E8F">
        <w:t xml:space="preserve"> in this video</w:t>
      </w:r>
      <w:r>
        <w:t>.</w:t>
      </w:r>
    </w:p>
    <w:p w:rsidR="00E1230A" w:rsidRDefault="00BD48DA" w:rsidP="00E1230A">
      <w:r>
        <w:t xml:space="preserve">Select the </w:t>
      </w:r>
      <w:r w:rsidRPr="00BD48DA">
        <w:rPr>
          <w:i/>
        </w:rPr>
        <w:t>Convert to Sub-Account</w:t>
      </w:r>
      <w:r>
        <w:t xml:space="preserve"> option in the </w:t>
      </w:r>
      <w:r w:rsidRPr="00297A5D">
        <w:t>Account Attributes</w:t>
      </w:r>
      <w:r>
        <w:t xml:space="preserve"> submenu to </w:t>
      </w:r>
      <w:r w:rsidR="00E1230A">
        <w:t xml:space="preserve">change a parent account to a sub-account. </w:t>
      </w:r>
      <w:r w:rsidR="00A909B8">
        <w:t>In the dialog box</w:t>
      </w:r>
      <w:r w:rsidR="00C07F85">
        <w:t xml:space="preserve"> that follows</w:t>
      </w:r>
      <w:r w:rsidR="00A909B8">
        <w:t>, s</w:t>
      </w:r>
      <w:r w:rsidR="00E1230A">
        <w:t xml:space="preserve">elect the new parent account </w:t>
      </w:r>
      <w:r w:rsidR="00C07F85">
        <w:t>from</w:t>
      </w:r>
      <w:r w:rsidR="00E1230A">
        <w:t xml:space="preserve"> the list of parent accounts and click </w:t>
      </w:r>
      <w:r w:rsidR="00E1230A" w:rsidRPr="00E1230A">
        <w:rPr>
          <w:b/>
        </w:rPr>
        <w:t>Choose</w:t>
      </w:r>
      <w:r w:rsidR="00E1230A">
        <w:t xml:space="preserve">. The account is converted into a sub-account </w:t>
      </w:r>
      <w:r w:rsidR="00175D6D">
        <w:t>under</w:t>
      </w:r>
      <w:r w:rsidR="00E1230A">
        <w:t xml:space="preserve"> the parent </w:t>
      </w:r>
      <w:r w:rsidR="00175D6D">
        <w:t xml:space="preserve">that </w:t>
      </w:r>
      <w:r w:rsidR="00E1230A">
        <w:t>you selected. It is important to note that sub-accounts always inherit the service plan of the parent account</w:t>
      </w:r>
      <w:r w:rsidR="00C07F85">
        <w:t>. Because of this</w:t>
      </w:r>
      <w:r w:rsidR="00E1230A">
        <w:t xml:space="preserve">, when converting a parent account to a sub-account, if the two accounts have </w:t>
      </w:r>
      <w:r w:rsidR="00E1230A" w:rsidRPr="002F1C35">
        <w:rPr>
          <w:i/>
        </w:rPr>
        <w:t>different</w:t>
      </w:r>
      <w:r w:rsidR="00E1230A">
        <w:t xml:space="preserve"> service plans, the </w:t>
      </w:r>
      <w:r w:rsidR="00C07F85">
        <w:t xml:space="preserve">new </w:t>
      </w:r>
      <w:r w:rsidR="00E1230A">
        <w:t xml:space="preserve">sub-account is </w:t>
      </w:r>
      <w:r w:rsidR="00E1230A" w:rsidRPr="008F531A">
        <w:rPr>
          <w:i/>
        </w:rPr>
        <w:t>always</w:t>
      </w:r>
      <w:r w:rsidR="00E1230A">
        <w:t xml:space="preserve"> assigned the service plan of </w:t>
      </w:r>
      <w:r w:rsidR="00C07F85">
        <w:t>the</w:t>
      </w:r>
      <w:r w:rsidR="00E1230A">
        <w:t xml:space="preserve"> parent account. Finally, note that you cannot make your original partner account—the one given you when you became an eFolder partner—a sub-ac</w:t>
      </w:r>
      <w:r w:rsidR="00297A5D">
        <w:t>count of another a</w:t>
      </w:r>
      <w:r w:rsidR="00C07F85">
        <w:t>ccount</w:t>
      </w:r>
      <w:r w:rsidR="00297A5D">
        <w:t>.</w:t>
      </w:r>
    </w:p>
    <w:p w:rsidR="00D42A8A" w:rsidRDefault="00D42A8A" w:rsidP="00E1230A">
      <w:r>
        <w:t>If the account you are working on is already a sub-account, you are presented with two options</w:t>
      </w:r>
      <w:r w:rsidR="00507892">
        <w:t>:</w:t>
      </w:r>
      <w:r>
        <w:t xml:space="preserve"> </w:t>
      </w:r>
      <w:r w:rsidRPr="00FF692E">
        <w:rPr>
          <w:i/>
        </w:rPr>
        <w:t>Convert to Parent Account</w:t>
      </w:r>
      <w:r>
        <w:t xml:space="preserve"> and </w:t>
      </w:r>
      <w:r w:rsidRPr="00FF692E">
        <w:rPr>
          <w:i/>
        </w:rPr>
        <w:t>Change Parent Account</w:t>
      </w:r>
      <w:r>
        <w:t xml:space="preserve">. The </w:t>
      </w:r>
      <w:r w:rsidRPr="00FF692E">
        <w:rPr>
          <w:i/>
        </w:rPr>
        <w:t>Convert to Parent Account</w:t>
      </w:r>
      <w:r>
        <w:t xml:space="preserve"> will change the account to a parent account and will maintain the current </w:t>
      </w:r>
      <w:r w:rsidR="00507892">
        <w:t>s</w:t>
      </w:r>
      <w:r>
        <w:t xml:space="preserve">ervice </w:t>
      </w:r>
      <w:r w:rsidR="00507892">
        <w:t>p</w:t>
      </w:r>
      <w:r>
        <w:t xml:space="preserve">lan. If you </w:t>
      </w:r>
      <w:r w:rsidR="00507892">
        <w:t xml:space="preserve">want </w:t>
      </w:r>
      <w:r>
        <w:t>a different Service Plan, you</w:t>
      </w:r>
      <w:r w:rsidR="00507892">
        <w:t xml:space="preserve"> wi</w:t>
      </w:r>
      <w:r>
        <w:t xml:space="preserve">ll need to select the desired </w:t>
      </w:r>
      <w:r w:rsidR="00507892">
        <w:t>s</w:t>
      </w:r>
      <w:r>
        <w:t xml:space="preserve">ervice </w:t>
      </w:r>
      <w:r w:rsidR="00507892">
        <w:t>p</w:t>
      </w:r>
      <w:r>
        <w:t xml:space="preserve">lan. The </w:t>
      </w:r>
      <w:r w:rsidRPr="00FF692E">
        <w:rPr>
          <w:i/>
        </w:rPr>
        <w:t>Change Parent Account</w:t>
      </w:r>
      <w:r>
        <w:t xml:space="preserve"> </w:t>
      </w:r>
      <w:r w:rsidR="00507892">
        <w:t>option</w:t>
      </w:r>
      <w:r>
        <w:t xml:space="preserve"> move</w:t>
      </w:r>
      <w:r w:rsidR="00507892">
        <w:t>s</w:t>
      </w:r>
      <w:r>
        <w:t xml:space="preserve"> the sub-account to the parent account that you selected and assign</w:t>
      </w:r>
      <w:r w:rsidR="00507892">
        <w:t>s it</w:t>
      </w:r>
      <w:r>
        <w:t xml:space="preserve"> the service plan associated with the new parent account.</w:t>
      </w:r>
    </w:p>
    <w:p w:rsidR="003D5040" w:rsidRDefault="003D5040" w:rsidP="003D5040">
      <w:r>
        <w:t>_____________________________________________________________________________________</w:t>
      </w:r>
    </w:p>
    <w:p w:rsidR="003D5040" w:rsidRPr="002B2A84" w:rsidRDefault="003D5040" w:rsidP="003D5040">
      <w:pPr>
        <w:rPr>
          <w:b/>
        </w:rPr>
      </w:pPr>
      <w:r>
        <w:rPr>
          <w:b/>
        </w:rPr>
        <w:t xml:space="preserve">The </w:t>
      </w:r>
      <w:r w:rsidRPr="000F0989">
        <w:rPr>
          <w:b/>
          <w:i/>
        </w:rPr>
        <w:t>Account Status, Reports</w:t>
      </w:r>
      <w:r>
        <w:rPr>
          <w:b/>
        </w:rPr>
        <w:t xml:space="preserve">, and </w:t>
      </w:r>
      <w:r w:rsidRPr="000F0989">
        <w:rPr>
          <w:b/>
          <w:i/>
        </w:rPr>
        <w:t>More Actions</w:t>
      </w:r>
      <w:r>
        <w:rPr>
          <w:b/>
        </w:rPr>
        <w:t xml:space="preserve"> options</w:t>
      </w:r>
    </w:p>
    <w:p w:rsidR="003D5040" w:rsidRDefault="003D5040" w:rsidP="003D5040">
      <w:r>
        <w:t>_____________________________________________________________________________________</w:t>
      </w:r>
    </w:p>
    <w:p w:rsidR="00BC5EFD" w:rsidRDefault="000610A4" w:rsidP="00E1230A">
      <w:r>
        <w:t xml:space="preserve">Select </w:t>
      </w:r>
      <w:r w:rsidRPr="000610A4">
        <w:rPr>
          <w:i/>
        </w:rPr>
        <w:t>Account Status</w:t>
      </w:r>
      <w:r>
        <w:t xml:space="preserve"> on the </w:t>
      </w:r>
      <w:r w:rsidRPr="0077391D">
        <w:t>Actions</w:t>
      </w:r>
      <w:r>
        <w:t xml:space="preserve"> menu to put an account into maintenance</w:t>
      </w:r>
      <w:r w:rsidR="000610D1">
        <w:t xml:space="preserve"> mode or to disable an account—f</w:t>
      </w:r>
      <w:r>
        <w:t xml:space="preserve">unctions we have already discussed in </w:t>
      </w:r>
      <w:r w:rsidR="004B49E5">
        <w:t>this video</w:t>
      </w:r>
      <w:r>
        <w:t>.</w:t>
      </w:r>
    </w:p>
    <w:p w:rsidR="00F10F5F" w:rsidRDefault="000610A4" w:rsidP="00E1230A">
      <w:r>
        <w:t xml:space="preserve">Select </w:t>
      </w:r>
      <w:r w:rsidRPr="000610A4">
        <w:rPr>
          <w:i/>
        </w:rPr>
        <w:t>Reports</w:t>
      </w:r>
      <w:r>
        <w:t xml:space="preserve"> on the </w:t>
      </w:r>
      <w:r w:rsidRPr="0077391D">
        <w:t>Actions</w:t>
      </w:r>
      <w:r>
        <w:t xml:space="preserve"> menu to </w:t>
      </w:r>
      <w:r w:rsidR="0061140F">
        <w:t>generate</w:t>
      </w:r>
      <w:r>
        <w:t xml:space="preserve"> certain types of reports</w:t>
      </w:r>
      <w:r w:rsidR="005A6280" w:rsidRPr="005A6280">
        <w:t xml:space="preserve"> </w:t>
      </w:r>
      <w:r w:rsidR="005A6280">
        <w:t>for the selected account</w:t>
      </w:r>
      <w:r w:rsidR="0061140F">
        <w:t xml:space="preserve">, including the Online Backup Session Report, the Audit Log, and the Event Log. Reports are </w:t>
      </w:r>
      <w:r w:rsidR="005A6280">
        <w:t>discussed</w:t>
      </w:r>
      <w:r w:rsidR="0061140F">
        <w:t xml:space="preserve"> in detail in the related video in this series entitled, </w:t>
      </w:r>
      <w:r w:rsidR="0061140F" w:rsidRPr="0061140F">
        <w:rPr>
          <w:i/>
        </w:rPr>
        <w:t>Viewing Reports in the Web Portal</w:t>
      </w:r>
      <w:r w:rsidR="0061140F">
        <w:t>.</w:t>
      </w:r>
    </w:p>
    <w:p w:rsidR="0061140F" w:rsidRDefault="0061140F" w:rsidP="00E1230A">
      <w:r>
        <w:t xml:space="preserve">Select </w:t>
      </w:r>
      <w:r w:rsidRPr="0061140F">
        <w:rPr>
          <w:i/>
        </w:rPr>
        <w:t>More Actions</w:t>
      </w:r>
      <w:r>
        <w:t xml:space="preserve"> on the </w:t>
      </w:r>
      <w:r w:rsidRPr="0077391D">
        <w:t>Actions</w:t>
      </w:r>
      <w:r>
        <w:t xml:space="preserve"> menu </w:t>
      </w:r>
      <w:r w:rsidR="000E7208">
        <w:t xml:space="preserve">and </w:t>
      </w:r>
      <w:r w:rsidR="000E7208" w:rsidRPr="006C343F">
        <w:rPr>
          <w:i/>
        </w:rPr>
        <w:t>Send Welcome Email</w:t>
      </w:r>
      <w:r w:rsidR="000E7208">
        <w:t xml:space="preserve"> on the submenu </w:t>
      </w:r>
      <w:r>
        <w:t xml:space="preserve">to send a welcome email to the email address or addresses associated with this account. </w:t>
      </w:r>
      <w:r w:rsidR="006C343F">
        <w:t>A</w:t>
      </w:r>
      <w:r>
        <w:t xml:space="preserve"> message </w:t>
      </w:r>
      <w:r w:rsidR="006C343F">
        <w:t xml:space="preserve">box </w:t>
      </w:r>
      <w:r w:rsidR="003D761B">
        <w:t xml:space="preserve">shows you </w:t>
      </w:r>
      <w:r>
        <w:t>where the email was sent. The welcome email contains login information for the account and links on how to get started.</w:t>
      </w:r>
    </w:p>
    <w:p w:rsidR="003D5040" w:rsidRDefault="003D5040" w:rsidP="003D5040">
      <w:r>
        <w:t>_____________________________________________________________________________________</w:t>
      </w:r>
    </w:p>
    <w:p w:rsidR="003D5040" w:rsidRPr="002B2A84" w:rsidRDefault="003D5040" w:rsidP="003D5040">
      <w:pPr>
        <w:rPr>
          <w:b/>
        </w:rPr>
      </w:pPr>
      <w:r>
        <w:rPr>
          <w:b/>
        </w:rPr>
        <w:t xml:space="preserve">The </w:t>
      </w:r>
      <w:r w:rsidR="007212CF" w:rsidRPr="000F0989">
        <w:rPr>
          <w:b/>
          <w:i/>
        </w:rPr>
        <w:t>Delete</w:t>
      </w:r>
      <w:r>
        <w:rPr>
          <w:b/>
        </w:rPr>
        <w:t xml:space="preserve"> and </w:t>
      </w:r>
      <w:r w:rsidR="007212CF" w:rsidRPr="000F0989">
        <w:rPr>
          <w:b/>
          <w:i/>
        </w:rPr>
        <w:t>Rename</w:t>
      </w:r>
      <w:r>
        <w:rPr>
          <w:b/>
        </w:rPr>
        <w:t xml:space="preserve"> options</w:t>
      </w:r>
    </w:p>
    <w:p w:rsidR="007212CF" w:rsidRDefault="003D5040" w:rsidP="003D5040">
      <w:r>
        <w:t>_____________________________________________________________________________________</w:t>
      </w:r>
    </w:p>
    <w:p w:rsidR="00F10F5F" w:rsidRDefault="0061140F" w:rsidP="003D5040">
      <w:r>
        <w:t xml:space="preserve">Select </w:t>
      </w:r>
      <w:r w:rsidRPr="00F82FD8">
        <w:rPr>
          <w:i/>
        </w:rPr>
        <w:t>Delete</w:t>
      </w:r>
      <w:r>
        <w:t xml:space="preserve"> on the </w:t>
      </w:r>
      <w:r w:rsidRPr="0077391D">
        <w:t>Actions</w:t>
      </w:r>
      <w:r>
        <w:t xml:space="preserve"> menu to delete an account. </w:t>
      </w:r>
      <w:r w:rsidR="00A65F68">
        <w:t>Deleting an account does two things: it stops future backups for the account, and it stops billing for th</w:t>
      </w:r>
      <w:r w:rsidR="00343A52">
        <w:t>e</w:t>
      </w:r>
      <w:r w:rsidR="00A65F68">
        <w:t xml:space="preserve"> account. However, the data for the account remains in the cloud for 14 days. On day 15, the data is purged, but the account itself is </w:t>
      </w:r>
      <w:r w:rsidR="00A65F68" w:rsidRPr="00837DEC">
        <w:rPr>
          <w:i/>
        </w:rPr>
        <w:t>never</w:t>
      </w:r>
      <w:r w:rsidR="00A65F68">
        <w:t xml:space="preserve"> removed </w:t>
      </w:r>
      <w:r w:rsidR="00A65F68">
        <w:lastRenderedPageBreak/>
        <w:t>from the account list and remains there as a deleted account</w:t>
      </w:r>
      <w:r w:rsidR="00056852">
        <w:t xml:space="preserve"> to provide </w:t>
      </w:r>
      <w:r w:rsidR="00A65F68">
        <w:t xml:space="preserve">an audit trail </w:t>
      </w:r>
      <w:r w:rsidR="00056852">
        <w:t xml:space="preserve">and history </w:t>
      </w:r>
      <w:r w:rsidR="00A65F68">
        <w:t>for the account.</w:t>
      </w:r>
    </w:p>
    <w:p w:rsidR="00F10F5F" w:rsidRDefault="00A65F68" w:rsidP="00C853AC">
      <w:r>
        <w:t xml:space="preserve">To delete an account, select </w:t>
      </w:r>
      <w:r w:rsidRPr="00F82FD8">
        <w:rPr>
          <w:i/>
        </w:rPr>
        <w:t>Delete</w:t>
      </w:r>
      <w:r>
        <w:t xml:space="preserve"> and click </w:t>
      </w:r>
      <w:proofErr w:type="gramStart"/>
      <w:r w:rsidRPr="00A65F68">
        <w:rPr>
          <w:b/>
        </w:rPr>
        <w:t>Y</w:t>
      </w:r>
      <w:r w:rsidR="000E206F" w:rsidRPr="000E206F">
        <w:rPr>
          <w:b/>
        </w:rPr>
        <w:t>es</w:t>
      </w:r>
      <w:proofErr w:type="gramEnd"/>
      <w:r w:rsidR="000E206F">
        <w:t xml:space="preserve"> in </w:t>
      </w:r>
      <w:r>
        <w:t>the confirmation</w:t>
      </w:r>
      <w:r w:rsidR="000E206F">
        <w:t xml:space="preserve"> box. A message confirms that the account </w:t>
      </w:r>
      <w:r w:rsidR="001E3367">
        <w:t>was</w:t>
      </w:r>
      <w:r w:rsidR="000E206F">
        <w:t xml:space="preserve"> deleted. If you have checked the </w:t>
      </w:r>
      <w:r w:rsidR="000E206F">
        <w:rPr>
          <w:b/>
        </w:rPr>
        <w:t>Show Deleted</w:t>
      </w:r>
      <w:r w:rsidR="000E206F">
        <w:t xml:space="preserve"> checkbox </w:t>
      </w:r>
      <w:r w:rsidR="0089302B">
        <w:t>i</w:t>
      </w:r>
      <w:r w:rsidR="000E206F">
        <w:t xml:space="preserve">n the </w:t>
      </w:r>
      <w:r w:rsidR="000E206F" w:rsidRPr="0077391D">
        <w:t>Options</w:t>
      </w:r>
      <w:r w:rsidR="000E206F">
        <w:t xml:space="preserve"> menu, the account appears on a dark gray background with a trash can icon in the second column.</w:t>
      </w:r>
      <w:r w:rsidR="00F10F5F">
        <w:t xml:space="preserve"> </w:t>
      </w:r>
      <w:r w:rsidR="000E206F">
        <w:t xml:space="preserve">If you did not check this checkbox, the deleted account </w:t>
      </w:r>
      <w:r>
        <w:t xml:space="preserve">is hidden and </w:t>
      </w:r>
      <w:r w:rsidR="000E206F">
        <w:t>no longer appears in the account list.</w:t>
      </w:r>
      <w:r w:rsidR="00C853AC">
        <w:t xml:space="preserve"> Note that deleting a parent account will also delete all of its subaccounts.</w:t>
      </w:r>
    </w:p>
    <w:p w:rsidR="001F6AE2" w:rsidRDefault="00C853AC" w:rsidP="000E206F">
      <w:r>
        <w:t xml:space="preserve">To reactivate a deleted account, display </w:t>
      </w:r>
      <w:r w:rsidR="0077391D">
        <w:t xml:space="preserve">and select </w:t>
      </w:r>
      <w:r>
        <w:t xml:space="preserve">the deleted account in the account list, select </w:t>
      </w:r>
      <w:r w:rsidRPr="00C853AC">
        <w:rPr>
          <w:i/>
        </w:rPr>
        <w:t>Reactivate</w:t>
      </w:r>
      <w:r>
        <w:t xml:space="preserve"> on the </w:t>
      </w:r>
      <w:r w:rsidRPr="00C853AC">
        <w:rPr>
          <w:b/>
        </w:rPr>
        <w:t>Actions</w:t>
      </w:r>
      <w:r>
        <w:t xml:space="preserve"> menu, and click </w:t>
      </w:r>
      <w:r w:rsidRPr="00C853AC">
        <w:rPr>
          <w:b/>
        </w:rPr>
        <w:t>Yes</w:t>
      </w:r>
      <w:r>
        <w:t>. A message confirms that the account has be</w:t>
      </w:r>
      <w:r w:rsidR="00A65F68">
        <w:t>en</w:t>
      </w:r>
      <w:r>
        <w:t xml:space="preserve"> reactivated. </w:t>
      </w:r>
      <w:r w:rsidR="001F6AE2">
        <w:t>Note</w:t>
      </w:r>
      <w:r w:rsidR="00507892">
        <w:t xml:space="preserve"> that</w:t>
      </w:r>
      <w:r w:rsidR="001F6AE2">
        <w:t xml:space="preserve"> to reactivate a child account, the parent account must be reactivated first</w:t>
      </w:r>
      <w:r w:rsidR="00507892">
        <w:t>. Alternatively,</w:t>
      </w:r>
      <w:r w:rsidR="001F6AE2">
        <w:t xml:space="preserve"> the deleted child account can be converted to a parent account before it is reactivated.</w:t>
      </w:r>
    </w:p>
    <w:p w:rsidR="00C853AC" w:rsidRDefault="00C853AC" w:rsidP="000E206F">
      <w:r w:rsidRPr="0081463B">
        <w:t xml:space="preserve">The </w:t>
      </w:r>
      <w:r>
        <w:t>values</w:t>
      </w:r>
      <w:r w:rsidRPr="0081463B">
        <w:t xml:space="preserve"> </w:t>
      </w:r>
      <w:r w:rsidR="0077391D">
        <w:t>stored in</w:t>
      </w:r>
      <w:r w:rsidRPr="0081463B">
        <w:t xml:space="preserve"> the </w:t>
      </w:r>
      <w:r w:rsidR="00DC12E7">
        <w:t xml:space="preserve">various </w:t>
      </w:r>
      <w:r w:rsidRPr="0081463B">
        <w:t xml:space="preserve">fields of </w:t>
      </w:r>
      <w:r>
        <w:t>a restored</w:t>
      </w:r>
      <w:r w:rsidRPr="0081463B">
        <w:t xml:space="preserve"> account </w:t>
      </w:r>
      <w:r>
        <w:t>are</w:t>
      </w:r>
      <w:r w:rsidRPr="0081463B">
        <w:t xml:space="preserve"> a "snap-shot" of the account as it w</w:t>
      </w:r>
      <w:r>
        <w:t>as when the account was deleted,</w:t>
      </w:r>
      <w:r w:rsidRPr="0081463B">
        <w:t xml:space="preserve"> so this information </w:t>
      </w:r>
      <w:r>
        <w:t>could very well be outdated. However, after</w:t>
      </w:r>
      <w:r w:rsidRPr="0081463B">
        <w:t xml:space="preserve"> </w:t>
      </w:r>
      <w:r>
        <w:t>the next</w:t>
      </w:r>
      <w:r w:rsidRPr="0081463B">
        <w:t xml:space="preserve"> backup has </w:t>
      </w:r>
      <w:r>
        <w:t xml:space="preserve">been </w:t>
      </w:r>
      <w:r w:rsidRPr="0081463B">
        <w:t xml:space="preserve">completed, all subsequent fields </w:t>
      </w:r>
      <w:r>
        <w:t xml:space="preserve">that can be </w:t>
      </w:r>
      <w:r w:rsidRPr="0081463B">
        <w:t xml:space="preserve">will be updated with current information. To force </w:t>
      </w:r>
      <w:r>
        <w:t xml:space="preserve">an </w:t>
      </w:r>
      <w:r w:rsidRPr="0081463B">
        <w:t>update of th</w:t>
      </w:r>
      <w:r>
        <w:t>is</w:t>
      </w:r>
      <w:r w:rsidRPr="0081463B">
        <w:t xml:space="preserve"> information </w:t>
      </w:r>
      <w:r>
        <w:t>sooner</w:t>
      </w:r>
      <w:r w:rsidRPr="0081463B">
        <w:t xml:space="preserve">, </w:t>
      </w:r>
      <w:r>
        <w:t>click</w:t>
      </w:r>
      <w:r w:rsidRPr="0081463B">
        <w:t xml:space="preserve"> the </w:t>
      </w:r>
      <w:r w:rsidRPr="00D36118">
        <w:rPr>
          <w:b/>
        </w:rPr>
        <w:t>Test Connection</w:t>
      </w:r>
      <w:r>
        <w:t xml:space="preserve"> button on the </w:t>
      </w:r>
      <w:r w:rsidRPr="0077391D">
        <w:t>My Account</w:t>
      </w:r>
      <w:r>
        <w:t xml:space="preserve"> panel in the B</w:t>
      </w:r>
      <w:r w:rsidRPr="0081463B">
        <w:t xml:space="preserve">ackup </w:t>
      </w:r>
      <w:r>
        <w:t>M</w:t>
      </w:r>
      <w:r w:rsidRPr="0081463B">
        <w:t xml:space="preserve">anager </w:t>
      </w:r>
      <w:r>
        <w:t>on the machine that is being backed up</w:t>
      </w:r>
      <w:r w:rsidRPr="0081463B">
        <w:t>.</w:t>
      </w:r>
      <w:r>
        <w:t xml:space="preserve"> After reactivating an account, </w:t>
      </w:r>
      <w:r w:rsidR="00DC12E7">
        <w:t xml:space="preserve">be sure to </w:t>
      </w:r>
      <w:r>
        <w:t>update any account contact information that might have changed.</w:t>
      </w:r>
    </w:p>
    <w:p w:rsidR="00A65F68" w:rsidRDefault="00A65F68" w:rsidP="00C853AC">
      <w:r>
        <w:t xml:space="preserve">To reactivate an account after 14 days, follow </w:t>
      </w:r>
      <w:r w:rsidR="0077391D">
        <w:t>this</w:t>
      </w:r>
      <w:r>
        <w:t xml:space="preserve"> same procedure and then re-seed it with a new image</w:t>
      </w:r>
      <w:r w:rsidR="0077391D">
        <w:t xml:space="preserve">, since the </w:t>
      </w:r>
      <w:r w:rsidR="00C85D27">
        <w:t>original</w:t>
      </w:r>
      <w:r w:rsidR="0077391D">
        <w:t xml:space="preserve"> data </w:t>
      </w:r>
      <w:r w:rsidR="00EC13E4">
        <w:t xml:space="preserve">for the account </w:t>
      </w:r>
      <w:r w:rsidR="0077391D">
        <w:t>will no longer be available in the cloud</w:t>
      </w:r>
      <w:r>
        <w:t xml:space="preserve">. Alternately, create a new account for the user instead of restoring the old account, but this </w:t>
      </w:r>
      <w:r w:rsidR="0097398D">
        <w:t xml:space="preserve">will </w:t>
      </w:r>
      <w:r>
        <w:t>require that you enter all of the account information again.</w:t>
      </w:r>
    </w:p>
    <w:p w:rsidR="007C2CF2" w:rsidRDefault="007C2CF2" w:rsidP="00C853AC">
      <w:r>
        <w:t xml:space="preserve">Select </w:t>
      </w:r>
      <w:r w:rsidRPr="007C2CF2">
        <w:rPr>
          <w:i/>
        </w:rPr>
        <w:t>Rename</w:t>
      </w:r>
      <w:r>
        <w:t xml:space="preserve"> on the </w:t>
      </w:r>
      <w:r w:rsidRPr="0050056D">
        <w:t>Actions</w:t>
      </w:r>
      <w:r>
        <w:t xml:space="preserve"> menu to change the user name for the account. </w:t>
      </w:r>
      <w:r w:rsidR="005B0191">
        <w:t>If you change the user name for the account, r</w:t>
      </w:r>
      <w:r>
        <w:t xml:space="preserve">emember to change the user name in the Backup Manager </w:t>
      </w:r>
      <w:r w:rsidR="005B0191">
        <w:t xml:space="preserve">configuration </w:t>
      </w:r>
      <w:r w:rsidR="0050056D">
        <w:t>as well</w:t>
      </w:r>
      <w:r>
        <w:t xml:space="preserve"> so that backups will continue uninterrupted.</w:t>
      </w:r>
    </w:p>
    <w:p w:rsidR="007C2CF2" w:rsidRDefault="007C2CF2" w:rsidP="00C853AC">
      <w:r>
        <w:t xml:space="preserve">Select </w:t>
      </w:r>
      <w:r w:rsidRPr="007C2CF2">
        <w:rPr>
          <w:i/>
        </w:rPr>
        <w:t>Show/Hide Details</w:t>
      </w:r>
      <w:r>
        <w:t xml:space="preserve"> on the </w:t>
      </w:r>
      <w:r w:rsidRPr="0050056D">
        <w:t>Actions</w:t>
      </w:r>
      <w:r>
        <w:t xml:space="preserve"> menu to show or hide the Account Details Information Panel at the bottom of the screen.</w:t>
      </w:r>
      <w:r w:rsidR="008F1C2F">
        <w:t xml:space="preserve"> </w:t>
      </w:r>
      <w:r w:rsidR="001559A1">
        <w:t xml:space="preserve">This area displays detailed information for the currently selected account in the account list. </w:t>
      </w:r>
      <w:r w:rsidR="008F1C2F">
        <w:t>Th</w:t>
      </w:r>
      <w:r w:rsidR="001559A1">
        <w:t xml:space="preserve">e </w:t>
      </w:r>
      <w:r w:rsidR="008F1C2F">
        <w:t>information</w:t>
      </w:r>
      <w:r>
        <w:t xml:space="preserve"> </w:t>
      </w:r>
      <w:r w:rsidR="001559A1">
        <w:t xml:space="preserve">displayed </w:t>
      </w:r>
      <w:r w:rsidR="00AD4CA9">
        <w:t>in this panel</w:t>
      </w:r>
      <w:r w:rsidR="001559A1">
        <w:t xml:space="preserve"> </w:t>
      </w:r>
      <w:r>
        <w:t>will be explained shortly.</w:t>
      </w:r>
    </w:p>
    <w:p w:rsidR="00182775" w:rsidRDefault="001559A1" w:rsidP="000878CB">
      <w:r>
        <w:t xml:space="preserve">This concludes our review of the functions that are available on the </w:t>
      </w:r>
      <w:r w:rsidRPr="001559A1">
        <w:rPr>
          <w:b/>
        </w:rPr>
        <w:t>Actions</w:t>
      </w:r>
      <w:r>
        <w:t xml:space="preserve"> menu option.</w:t>
      </w:r>
    </w:p>
    <w:p w:rsidR="00AC7759" w:rsidRDefault="00AC7759" w:rsidP="00AC7759">
      <w:r>
        <w:t>_____________________________________________________________________________________</w:t>
      </w:r>
    </w:p>
    <w:p w:rsidR="00AC7759" w:rsidRPr="002B2A84" w:rsidRDefault="00AC7759" w:rsidP="00AC7759">
      <w:pPr>
        <w:rPr>
          <w:b/>
        </w:rPr>
      </w:pPr>
      <w:r>
        <w:rPr>
          <w:b/>
        </w:rPr>
        <w:t xml:space="preserve">The </w:t>
      </w:r>
      <w:r w:rsidRPr="00AC7759">
        <w:rPr>
          <w:b/>
          <w:i/>
        </w:rPr>
        <w:t>Options</w:t>
      </w:r>
      <w:r>
        <w:rPr>
          <w:b/>
        </w:rPr>
        <w:t xml:space="preserve"> and </w:t>
      </w:r>
      <w:r w:rsidRPr="00AC7759">
        <w:rPr>
          <w:b/>
          <w:i/>
        </w:rPr>
        <w:t>View</w:t>
      </w:r>
      <w:r>
        <w:rPr>
          <w:b/>
        </w:rPr>
        <w:t xml:space="preserve"> menu bar options</w:t>
      </w:r>
    </w:p>
    <w:p w:rsidR="001559A1" w:rsidRDefault="00AC7759" w:rsidP="00AC7759">
      <w:r>
        <w:t>_____________________________________________________________________________________</w:t>
      </w:r>
    </w:p>
    <w:p w:rsidR="001559A1" w:rsidRPr="006D40C3" w:rsidRDefault="001559A1" w:rsidP="000878CB">
      <w:r>
        <w:t>The next option on the Account Center menu bar is</w:t>
      </w:r>
      <w:r w:rsidR="00FC3E58">
        <w:t xml:space="preserve"> labeled </w:t>
      </w:r>
      <w:r w:rsidRPr="001559A1">
        <w:rPr>
          <w:i/>
        </w:rPr>
        <w:t>Options</w:t>
      </w:r>
      <w:r>
        <w:t>.</w:t>
      </w:r>
    </w:p>
    <w:p w:rsidR="00EF37A0" w:rsidRDefault="00D03675" w:rsidP="000878CB">
      <w:r>
        <w:lastRenderedPageBreak/>
        <w:t>Click</w:t>
      </w:r>
      <w:r w:rsidR="00EF37A0">
        <w:t xml:space="preserve"> </w:t>
      </w:r>
      <w:r w:rsidR="00EF37A0" w:rsidRPr="001559A1">
        <w:rPr>
          <w:i/>
        </w:rPr>
        <w:t>Options</w:t>
      </w:r>
      <w:r w:rsidR="00EF37A0">
        <w:t xml:space="preserve"> </w:t>
      </w:r>
      <w:r>
        <w:t xml:space="preserve">to </w:t>
      </w:r>
      <w:r w:rsidR="00EF37A0">
        <w:t>display options for showing or hiding deleted accounts, controlling how colors are used, setting the size of the text that is displayed, and choosing the overall color theme that you prefer for displaying accounts.</w:t>
      </w:r>
    </w:p>
    <w:p w:rsidR="00243F78" w:rsidRDefault="00D03675" w:rsidP="000878CB">
      <w:r>
        <w:t>Select</w:t>
      </w:r>
      <w:r w:rsidR="00243F78">
        <w:t xml:space="preserve"> </w:t>
      </w:r>
      <w:r w:rsidR="00243F78" w:rsidRPr="00243F78">
        <w:rPr>
          <w:i/>
        </w:rPr>
        <w:t>Show Deleted</w:t>
      </w:r>
      <w:r w:rsidR="00243F78">
        <w:t xml:space="preserve"> </w:t>
      </w:r>
      <w:r>
        <w:t xml:space="preserve">in the </w:t>
      </w:r>
      <w:r w:rsidRPr="00AD4CA9">
        <w:t>Options</w:t>
      </w:r>
      <w:r>
        <w:t xml:space="preserve"> menu </w:t>
      </w:r>
      <w:r w:rsidR="00243F78">
        <w:t xml:space="preserve">to show or hide deleted accounts. Deleted accounts are displayed with a </w:t>
      </w:r>
      <w:r w:rsidR="00AD4CA9">
        <w:t>dark</w:t>
      </w:r>
      <w:r w:rsidR="00243F78">
        <w:t xml:space="preserve"> gray background</w:t>
      </w:r>
      <w:r w:rsidR="00462F68">
        <w:t xml:space="preserve">, </w:t>
      </w:r>
      <w:r w:rsidR="00243F78">
        <w:t xml:space="preserve">and </w:t>
      </w:r>
      <w:r w:rsidR="00462F68">
        <w:t xml:space="preserve">they </w:t>
      </w:r>
      <w:r w:rsidR="00243F78">
        <w:t xml:space="preserve">have a trash can icon </w:t>
      </w:r>
      <w:r w:rsidR="00A551CA">
        <w:t>to the left</w:t>
      </w:r>
      <w:r w:rsidR="00243F78">
        <w:t xml:space="preserve"> of </w:t>
      </w:r>
      <w:r w:rsidR="00462F68">
        <w:t>the account name</w:t>
      </w:r>
      <w:r w:rsidR="00243F78">
        <w:t xml:space="preserve">. </w:t>
      </w:r>
      <w:r>
        <w:t>U</w:t>
      </w:r>
      <w:r w:rsidR="0009223E">
        <w:t>se</w:t>
      </w:r>
      <w:r w:rsidR="00243F78">
        <w:t xml:space="preserve"> the navigation controls at the bottom </w:t>
      </w:r>
      <w:r>
        <w:t xml:space="preserve">of the screen </w:t>
      </w:r>
      <w:r w:rsidR="00243F78">
        <w:t xml:space="preserve">to page through </w:t>
      </w:r>
      <w:r w:rsidR="0009223E">
        <w:t>your</w:t>
      </w:r>
      <w:r w:rsidR="00243F78">
        <w:t xml:space="preserve"> list of accounts</w:t>
      </w:r>
      <w:r w:rsidR="00A551CA">
        <w:t xml:space="preserve"> if necessary</w:t>
      </w:r>
      <w:r w:rsidR="00243F78">
        <w:t>.</w:t>
      </w:r>
    </w:p>
    <w:p w:rsidR="00F10F5F" w:rsidRDefault="00D03675" w:rsidP="000878CB">
      <w:r>
        <w:t xml:space="preserve">Select </w:t>
      </w:r>
      <w:r w:rsidRPr="00D03675">
        <w:rPr>
          <w:i/>
        </w:rPr>
        <w:t>Colors</w:t>
      </w:r>
      <w:r>
        <w:t xml:space="preserve"> in the </w:t>
      </w:r>
      <w:r w:rsidRPr="00AD4CA9">
        <w:t>Options</w:t>
      </w:r>
      <w:r>
        <w:t xml:space="preserve"> menu to choose </w:t>
      </w:r>
      <w:r w:rsidR="00D53F8E">
        <w:t>how you want t</w:t>
      </w:r>
      <w:r>
        <w:t>o use colored backgrounds</w:t>
      </w:r>
      <w:r w:rsidR="00FC3E58">
        <w:t xml:space="preserve"> in the Account Center</w:t>
      </w:r>
      <w:r w:rsidR="0099041A">
        <w:t>. You can use color to</w:t>
      </w:r>
      <w:r>
        <w:t xml:space="preserve"> indicate account status</w:t>
      </w:r>
      <w:r w:rsidR="0099041A">
        <w:t xml:space="preserve"> or</w:t>
      </w:r>
      <w:r>
        <w:t xml:space="preserve"> </w:t>
      </w:r>
      <w:r w:rsidR="00D53F8E">
        <w:t>to show</w:t>
      </w:r>
      <w:r>
        <w:t xml:space="preserve"> accounts </w:t>
      </w:r>
      <w:r w:rsidR="009B275B">
        <w:t xml:space="preserve">that are </w:t>
      </w:r>
      <w:r>
        <w:t xml:space="preserve">in alert status, </w:t>
      </w:r>
      <w:r w:rsidR="00D53F8E">
        <w:t xml:space="preserve">or </w:t>
      </w:r>
      <w:r w:rsidR="0099041A">
        <w:t>you can choose not to use</w:t>
      </w:r>
      <w:r>
        <w:t xml:space="preserve"> colored backgrounds at all. For example, selecting </w:t>
      </w:r>
      <w:r w:rsidRPr="009B275B">
        <w:rPr>
          <w:i/>
        </w:rPr>
        <w:t xml:space="preserve">Alerts </w:t>
      </w:r>
      <w:proofErr w:type="gramStart"/>
      <w:r w:rsidRPr="009B275B">
        <w:rPr>
          <w:i/>
        </w:rPr>
        <w:t>Only</w:t>
      </w:r>
      <w:proofErr w:type="gramEnd"/>
      <w:r>
        <w:t xml:space="preserve"> </w:t>
      </w:r>
      <w:r w:rsidR="00990812">
        <w:t xml:space="preserve">will cause </w:t>
      </w:r>
      <w:r w:rsidR="009B275B">
        <w:t xml:space="preserve">accounts that have a warning or error status </w:t>
      </w:r>
      <w:r w:rsidR="00990812">
        <w:t xml:space="preserve">to display </w:t>
      </w:r>
      <w:r w:rsidR="009B275B">
        <w:t>with a yellow and red background, respectively</w:t>
      </w:r>
      <w:r w:rsidR="00232235">
        <w:t>, in the list of accounts</w:t>
      </w:r>
      <w:r>
        <w:t>.</w:t>
      </w:r>
    </w:p>
    <w:p w:rsidR="009B275B" w:rsidRDefault="009B275B" w:rsidP="000878CB">
      <w:r>
        <w:t xml:space="preserve">Select </w:t>
      </w:r>
      <w:r w:rsidRPr="009B275B">
        <w:rPr>
          <w:i/>
        </w:rPr>
        <w:t>Text Size</w:t>
      </w:r>
      <w:r>
        <w:t xml:space="preserve"> in the </w:t>
      </w:r>
      <w:r w:rsidRPr="00AD4CA9">
        <w:t>Options</w:t>
      </w:r>
      <w:r>
        <w:t xml:space="preserve"> menu to choose the size of the text you want to use for the account list. If you are straining to read the entries in the list, choose a larger text size.</w:t>
      </w:r>
    </w:p>
    <w:p w:rsidR="00F10F5F" w:rsidRDefault="009B275B" w:rsidP="000878CB">
      <w:r>
        <w:t xml:space="preserve">Select </w:t>
      </w:r>
      <w:r w:rsidRPr="00AF425D">
        <w:rPr>
          <w:i/>
        </w:rPr>
        <w:t>Theme</w:t>
      </w:r>
      <w:r>
        <w:t xml:space="preserve"> in the </w:t>
      </w:r>
      <w:r w:rsidRPr="00AD4CA9">
        <w:t>Options</w:t>
      </w:r>
      <w:r>
        <w:t xml:space="preserve"> menus to choose whether you want to use a blue or gray color scheme </w:t>
      </w:r>
      <w:r w:rsidR="00990812">
        <w:t>in</w:t>
      </w:r>
      <w:r w:rsidR="00AF425D">
        <w:t xml:space="preserve"> the Account Center. For example, selecting </w:t>
      </w:r>
      <w:r w:rsidR="00AF425D" w:rsidRPr="00AF425D">
        <w:rPr>
          <w:i/>
        </w:rPr>
        <w:t>Gray</w:t>
      </w:r>
      <w:r w:rsidR="00AF425D">
        <w:t xml:space="preserve"> displays everything in the Account Center in shades of gray except for the account list itself, which follows the color coding selection you made on the </w:t>
      </w:r>
      <w:r w:rsidR="00AF425D" w:rsidRPr="00AF425D">
        <w:rPr>
          <w:i/>
        </w:rPr>
        <w:t>Colors</w:t>
      </w:r>
      <w:r w:rsidR="00AF425D">
        <w:t xml:space="preserve"> option.</w:t>
      </w:r>
    </w:p>
    <w:p w:rsidR="00AC7759" w:rsidRPr="006D40C3" w:rsidRDefault="00AC7759" w:rsidP="00AC7759">
      <w:r>
        <w:t xml:space="preserve">The next option on the Account Center menu bar is </w:t>
      </w:r>
      <w:r>
        <w:rPr>
          <w:i/>
        </w:rPr>
        <w:t>View</w:t>
      </w:r>
      <w:r>
        <w:t>.</w:t>
      </w:r>
    </w:p>
    <w:p w:rsidR="00F10F5F" w:rsidRDefault="00AF425D" w:rsidP="000878CB">
      <w:r>
        <w:t>Click</w:t>
      </w:r>
      <w:r w:rsidR="007932C7">
        <w:t xml:space="preserve"> the drop-down </w:t>
      </w:r>
      <w:r w:rsidR="00A62185">
        <w:t>arrow</w:t>
      </w:r>
      <w:r w:rsidR="007932C7">
        <w:t xml:space="preserve"> in the</w:t>
      </w:r>
      <w:r w:rsidR="00EF37A0">
        <w:t xml:space="preserve"> </w:t>
      </w:r>
      <w:r w:rsidR="00EF37A0" w:rsidRPr="00EF37A0">
        <w:rPr>
          <w:b/>
        </w:rPr>
        <w:t>View</w:t>
      </w:r>
      <w:r>
        <w:rPr>
          <w:b/>
        </w:rPr>
        <w:t>:</w:t>
      </w:r>
      <w:r w:rsidR="00EF37A0">
        <w:t xml:space="preserve"> </w:t>
      </w:r>
      <w:r w:rsidR="007932C7">
        <w:t xml:space="preserve">option </w:t>
      </w:r>
      <w:r w:rsidR="00EF37A0">
        <w:t xml:space="preserve">to choose which related group of fields you want to display in the account list. </w:t>
      </w:r>
      <w:r w:rsidR="000878CB">
        <w:t xml:space="preserve">There are four groups of </w:t>
      </w:r>
      <w:r>
        <w:t xml:space="preserve">related </w:t>
      </w:r>
      <w:r w:rsidR="000878CB">
        <w:t xml:space="preserve">fields </w:t>
      </w:r>
      <w:r w:rsidR="0061584C">
        <w:t xml:space="preserve">that </w:t>
      </w:r>
      <w:r w:rsidR="000878CB">
        <w:t xml:space="preserve">you can display in the list: </w:t>
      </w:r>
      <w:r w:rsidR="000878CB" w:rsidRPr="009300FF">
        <w:rPr>
          <w:i/>
        </w:rPr>
        <w:t>account details</w:t>
      </w:r>
      <w:r w:rsidR="000878CB">
        <w:t xml:space="preserve">, </w:t>
      </w:r>
      <w:r w:rsidR="000878CB" w:rsidRPr="009300FF">
        <w:rPr>
          <w:i/>
        </w:rPr>
        <w:t>contact information</w:t>
      </w:r>
      <w:r w:rsidR="000878CB">
        <w:t xml:space="preserve">, </w:t>
      </w:r>
      <w:r w:rsidR="000878CB" w:rsidRPr="009300FF">
        <w:rPr>
          <w:i/>
        </w:rPr>
        <w:t>resource usage</w:t>
      </w:r>
      <w:r w:rsidR="000878CB">
        <w:t xml:space="preserve">, and </w:t>
      </w:r>
      <w:r w:rsidR="000878CB" w:rsidRPr="009300FF">
        <w:rPr>
          <w:i/>
        </w:rPr>
        <w:t>account status</w:t>
      </w:r>
      <w:r w:rsidR="000878CB">
        <w:t xml:space="preserve">. </w:t>
      </w:r>
      <w:proofErr w:type="gramStart"/>
      <w:r w:rsidR="0061584C">
        <w:t>Clicking t</w:t>
      </w:r>
      <w:r w:rsidR="000878CB">
        <w:t xml:space="preserve">he </w:t>
      </w:r>
      <w:r w:rsidR="000878CB" w:rsidRPr="002400AD">
        <w:rPr>
          <w:b/>
        </w:rPr>
        <w:t>View:</w:t>
      </w:r>
      <w:r w:rsidR="000878CB">
        <w:t xml:space="preserve"> button</w:t>
      </w:r>
      <w:r w:rsidR="000878CB" w:rsidRPr="00D00354">
        <w:t xml:space="preserve"> </w:t>
      </w:r>
      <w:r w:rsidR="000878CB">
        <w:t>repeatedly</w:t>
      </w:r>
      <w:r w:rsidR="0061584C">
        <w:t xml:space="preserve"> </w:t>
      </w:r>
      <w:r w:rsidR="000878CB">
        <w:t>toggle</w:t>
      </w:r>
      <w:r w:rsidR="000E0FA2">
        <w:t>s</w:t>
      </w:r>
      <w:r w:rsidR="000878CB">
        <w:t xml:space="preserve"> across these four options.</w:t>
      </w:r>
      <w:proofErr w:type="gramEnd"/>
      <w:r w:rsidR="000878CB">
        <w:t xml:space="preserve"> Because there are over 30 fields </w:t>
      </w:r>
      <w:r w:rsidR="000E0FA2">
        <w:t xml:space="preserve">of information </w:t>
      </w:r>
      <w:r w:rsidR="00A34FA6">
        <w:t xml:space="preserve">that are </w:t>
      </w:r>
      <w:r w:rsidR="000878CB">
        <w:t xml:space="preserve">associated with each account, the </w:t>
      </w:r>
      <w:r w:rsidR="000878CB" w:rsidRPr="00BA0B58">
        <w:rPr>
          <w:b/>
        </w:rPr>
        <w:t>View:</w:t>
      </w:r>
      <w:r w:rsidR="000878CB">
        <w:t xml:space="preserve"> button </w:t>
      </w:r>
      <w:r w:rsidR="000E0FA2">
        <w:t>is provided to make</w:t>
      </w:r>
      <w:r w:rsidR="000878CB">
        <w:t xml:space="preserve"> it easy to see related fields of information without having to scroll left or right across the screen.</w:t>
      </w:r>
    </w:p>
    <w:p w:rsidR="00C57037" w:rsidRDefault="00C57037" w:rsidP="000878CB">
      <w:r>
        <w:t xml:space="preserve">You can also further control </w:t>
      </w:r>
      <w:r w:rsidRPr="00A34FA6">
        <w:rPr>
          <w:i/>
        </w:rPr>
        <w:t>which</w:t>
      </w:r>
      <w:r>
        <w:t xml:space="preserve"> columns of information </w:t>
      </w:r>
      <w:r w:rsidR="00A34FA6">
        <w:t xml:space="preserve">you want </w:t>
      </w:r>
      <w:r>
        <w:t xml:space="preserve">displayed for any of the four </w:t>
      </w:r>
      <w:r w:rsidRPr="00C57037">
        <w:rPr>
          <w:b/>
        </w:rPr>
        <w:t>View:</w:t>
      </w:r>
      <w:r>
        <w:t xml:space="preserve"> options by moving your cursor over any of the field names at the top of the list, clicking the drop-down button, selecting </w:t>
      </w:r>
      <w:r w:rsidRPr="00C57037">
        <w:rPr>
          <w:i/>
        </w:rPr>
        <w:t>Columns</w:t>
      </w:r>
      <w:r>
        <w:t>, and putting a check mark next to the fields you want to display in this view. Your selections will remain in effect until you exit and re-enter the Account Center, at which time the default fields are displayed in each of the</w:t>
      </w:r>
      <w:r w:rsidR="00142C88">
        <w:t xml:space="preserve"> four</w:t>
      </w:r>
      <w:r>
        <w:t xml:space="preserve"> </w:t>
      </w:r>
      <w:proofErr w:type="gramStart"/>
      <w:r w:rsidRPr="00C57037">
        <w:rPr>
          <w:b/>
        </w:rPr>
        <w:t>View</w:t>
      </w:r>
      <w:proofErr w:type="gramEnd"/>
      <w:r w:rsidRPr="00C57037">
        <w:rPr>
          <w:b/>
        </w:rPr>
        <w:t>:</w:t>
      </w:r>
      <w:r>
        <w:t xml:space="preserve"> options.</w:t>
      </w:r>
    </w:p>
    <w:p w:rsidR="006F167E" w:rsidRDefault="006F167E" w:rsidP="006F167E">
      <w:r>
        <w:t>_____________________________________________________________________________________</w:t>
      </w:r>
    </w:p>
    <w:p w:rsidR="006F167E" w:rsidRPr="002B2A84" w:rsidRDefault="006F167E" w:rsidP="006F167E">
      <w:pPr>
        <w:rPr>
          <w:b/>
        </w:rPr>
      </w:pPr>
      <w:r>
        <w:rPr>
          <w:b/>
        </w:rPr>
        <w:t xml:space="preserve">The </w:t>
      </w:r>
      <w:r>
        <w:rPr>
          <w:b/>
          <w:i/>
        </w:rPr>
        <w:t>Account Details</w:t>
      </w:r>
      <w:r>
        <w:rPr>
          <w:b/>
        </w:rPr>
        <w:t xml:space="preserve"> </w:t>
      </w:r>
      <w:r w:rsidR="007212CF">
        <w:rPr>
          <w:b/>
        </w:rPr>
        <w:t>menu bar button</w:t>
      </w:r>
    </w:p>
    <w:p w:rsidR="003962BE" w:rsidRDefault="006F167E" w:rsidP="006F167E">
      <w:r>
        <w:t>_____________________________________________________________________________________</w:t>
      </w:r>
    </w:p>
    <w:p w:rsidR="00315E28" w:rsidRPr="006D40C3" w:rsidRDefault="00315E28" w:rsidP="003962BE">
      <w:r>
        <w:lastRenderedPageBreak/>
        <w:t xml:space="preserve">The next button on the Account Center menu bar is </w:t>
      </w:r>
      <w:r>
        <w:rPr>
          <w:i/>
        </w:rPr>
        <w:t>the Show or hide account details information</w:t>
      </w:r>
      <w:r w:rsidR="00B71E5C">
        <w:rPr>
          <w:i/>
        </w:rPr>
        <w:t xml:space="preserve"> </w:t>
      </w:r>
      <w:r>
        <w:rPr>
          <w:i/>
        </w:rPr>
        <w:t xml:space="preserve">panel </w:t>
      </w:r>
      <w:r>
        <w:t>button.</w:t>
      </w:r>
      <w:r w:rsidR="00506A0D" w:rsidRPr="00506A0D">
        <w:t xml:space="preserve"> </w:t>
      </w:r>
      <w:r w:rsidR="00506A0D">
        <w:t xml:space="preserve">Do not confuse this icon with the </w:t>
      </w:r>
      <w:r w:rsidR="00506A0D" w:rsidRPr="00170E1E">
        <w:rPr>
          <w:i/>
        </w:rPr>
        <w:t>View: Account Details</w:t>
      </w:r>
      <w:r w:rsidR="00506A0D">
        <w:t xml:space="preserve"> menu option in the Account Center menu bar. They are not the same and do different things.</w:t>
      </w:r>
    </w:p>
    <w:p w:rsidR="00F10F5F" w:rsidRDefault="00ED4613" w:rsidP="000878CB">
      <w:r>
        <w:t xml:space="preserve">Click </w:t>
      </w:r>
      <w:r w:rsidR="003A37D7">
        <w:t>th</w:t>
      </w:r>
      <w:r w:rsidR="00892E9F">
        <w:t xml:space="preserve">e </w:t>
      </w:r>
      <w:r w:rsidR="00892E9F">
        <w:rPr>
          <w:i/>
        </w:rPr>
        <w:t>Show or hide account details information panel</w:t>
      </w:r>
      <w:r>
        <w:t xml:space="preserve"> </w:t>
      </w:r>
      <w:r w:rsidR="007932C7">
        <w:t>button</w:t>
      </w:r>
      <w:r>
        <w:t xml:space="preserve"> to display or hide the </w:t>
      </w:r>
      <w:r w:rsidRPr="00200BD0">
        <w:t>Account Details Information</w:t>
      </w:r>
      <w:r>
        <w:t xml:space="preserve"> panel, which provides additional detailed information for the account that is currently selected</w:t>
      </w:r>
      <w:r w:rsidRPr="00D25D71">
        <w:t>.</w:t>
      </w:r>
      <w:r>
        <w:t xml:space="preserve"> You can also double click on any account to show or hide the </w:t>
      </w:r>
      <w:r w:rsidR="00400216">
        <w:t>A</w:t>
      </w:r>
      <w:r>
        <w:t>cc</w:t>
      </w:r>
      <w:r w:rsidR="000E0FA2">
        <w:t xml:space="preserve">ount </w:t>
      </w:r>
      <w:r w:rsidR="00400216">
        <w:t>D</w:t>
      </w:r>
      <w:r w:rsidR="000E0FA2">
        <w:t xml:space="preserve">etails </w:t>
      </w:r>
      <w:r w:rsidR="00400216">
        <w:t>I</w:t>
      </w:r>
      <w:r w:rsidR="000E0FA2">
        <w:t xml:space="preserve">nformation </w:t>
      </w:r>
      <w:r w:rsidR="00400216">
        <w:t>P</w:t>
      </w:r>
      <w:r w:rsidR="000E0FA2">
        <w:t xml:space="preserve">anel, or right click on the account and select </w:t>
      </w:r>
      <w:r w:rsidR="000E0FA2" w:rsidRPr="001D2D96">
        <w:rPr>
          <w:i/>
        </w:rPr>
        <w:t>Show/Hide Details</w:t>
      </w:r>
      <w:r w:rsidR="000E0FA2">
        <w:t>.</w:t>
      </w:r>
    </w:p>
    <w:p w:rsidR="00F10F5F" w:rsidRDefault="007932C7" w:rsidP="000878CB">
      <w:r>
        <w:t>The Account Details Information</w:t>
      </w:r>
      <w:r w:rsidR="00ED4613">
        <w:t xml:space="preserve"> panel is divided into four tabs: account summary, service plan, contact information, and status details.</w:t>
      </w:r>
    </w:p>
    <w:p w:rsidR="00F10F5F" w:rsidRDefault="00200BD0" w:rsidP="000878CB">
      <w:r>
        <w:t xml:space="preserve">The </w:t>
      </w:r>
      <w:r w:rsidRPr="00200BD0">
        <w:rPr>
          <w:i/>
        </w:rPr>
        <w:t>Account Summary</w:t>
      </w:r>
      <w:r>
        <w:t xml:space="preserve"> tab of the Account Details Information panel has two sections</w:t>
      </w:r>
      <w:r w:rsidR="003404C6">
        <w:t>: the Status section, and the Account Information section</w:t>
      </w:r>
      <w:r>
        <w:t xml:space="preserve">. </w:t>
      </w:r>
      <w:r w:rsidR="003404C6">
        <w:t xml:space="preserve">The Status section displays a computer icon on the left that indicates </w:t>
      </w:r>
      <w:r w:rsidR="00C96AF5">
        <w:t>whether the computer is a server or a desktop.</w:t>
      </w:r>
      <w:r w:rsidR="003404C6">
        <w:t xml:space="preserve"> </w:t>
      </w:r>
      <w:r w:rsidR="007932C7">
        <w:t>The first line of t</w:t>
      </w:r>
      <w:r>
        <w:t xml:space="preserve">he Status Summary section displays the user name </w:t>
      </w:r>
      <w:r w:rsidR="003404C6">
        <w:t>for</w:t>
      </w:r>
      <w:r>
        <w:t xml:space="preserve"> the account in bold text, the service plan </w:t>
      </w:r>
      <w:r w:rsidR="007932C7">
        <w:t>assigned to</w:t>
      </w:r>
      <w:r>
        <w:t xml:space="preserve"> the account in square brackets,</w:t>
      </w:r>
      <w:r w:rsidR="003404C6">
        <w:t xml:space="preserve"> and</w:t>
      </w:r>
      <w:r>
        <w:t xml:space="preserve"> </w:t>
      </w:r>
      <w:r w:rsidR="00C96AF5">
        <w:t>the computer name in bold text in all caps</w:t>
      </w:r>
      <w:r w:rsidR="003404C6">
        <w:t xml:space="preserve">. The next line </w:t>
      </w:r>
      <w:r w:rsidR="00B51242">
        <w:t>(</w:t>
      </w:r>
      <w:r w:rsidR="003404C6">
        <w:t>or lines</w:t>
      </w:r>
      <w:r w:rsidR="00B51242">
        <w:t>)</w:t>
      </w:r>
      <w:r w:rsidR="003404C6">
        <w:t xml:space="preserve"> display</w:t>
      </w:r>
      <w:r w:rsidR="00B51242">
        <w:t>s</w:t>
      </w:r>
      <w:r w:rsidR="003404C6">
        <w:t xml:space="preserve">, for each </w:t>
      </w:r>
      <w:r>
        <w:t>backup</w:t>
      </w:r>
      <w:r w:rsidR="003404C6">
        <w:t xml:space="preserve"> destination</w:t>
      </w:r>
      <w:r>
        <w:t xml:space="preserve"> (</w:t>
      </w:r>
      <w:r w:rsidR="007E6324">
        <w:t xml:space="preserve">such as </w:t>
      </w:r>
      <w:r>
        <w:t>cloud</w:t>
      </w:r>
      <w:r w:rsidR="003404C6">
        <w:t>, local server, or local storage device),</w:t>
      </w:r>
      <w:r>
        <w:t xml:space="preserve"> the amount of data </w:t>
      </w:r>
      <w:r w:rsidR="00D4727D">
        <w:t xml:space="preserve">that is </w:t>
      </w:r>
      <w:r w:rsidR="007E6324">
        <w:t xml:space="preserve">being </w:t>
      </w:r>
      <w:r>
        <w:t xml:space="preserve">stored </w:t>
      </w:r>
      <w:r w:rsidR="003404C6">
        <w:t>at th</w:t>
      </w:r>
      <w:r w:rsidR="007E6324">
        <w:t>at</w:t>
      </w:r>
      <w:r w:rsidR="003404C6">
        <w:t xml:space="preserve"> destination</w:t>
      </w:r>
      <w:r w:rsidR="007E6324">
        <w:t>.</w:t>
      </w:r>
      <w:r w:rsidR="00C96AF5">
        <w:t xml:space="preserve"> </w:t>
      </w:r>
      <w:r w:rsidR="007E6324">
        <w:t>F</w:t>
      </w:r>
      <w:r w:rsidR="00C96AF5">
        <w:t>or the Online backup</w:t>
      </w:r>
      <w:r w:rsidR="007E6324">
        <w:t xml:space="preserve"> accounts</w:t>
      </w:r>
      <w:r w:rsidR="00C96AF5">
        <w:t>, the quota is also shown</w:t>
      </w:r>
      <w:r w:rsidR="007E6324">
        <w:t>.</w:t>
      </w:r>
      <w:r w:rsidR="003404C6">
        <w:t xml:space="preserve"> </w:t>
      </w:r>
      <w:r w:rsidR="00156C25">
        <w:t>For accounts that have backed up</w:t>
      </w:r>
      <w:r w:rsidR="0075036E">
        <w:t xml:space="preserve"> at least one time</w:t>
      </w:r>
      <w:r w:rsidR="00156C25">
        <w:t>, t</w:t>
      </w:r>
      <w:r w:rsidR="00E94775">
        <w:t>h</w:t>
      </w:r>
      <w:r w:rsidR="00156C25">
        <w:t>is</w:t>
      </w:r>
      <w:r w:rsidR="00E94775">
        <w:t xml:space="preserve"> section also display</w:t>
      </w:r>
      <w:r w:rsidR="00156C25">
        <w:t>s</w:t>
      </w:r>
      <w:r w:rsidR="00E94775">
        <w:t xml:space="preserve"> icons you can click on to display </w:t>
      </w:r>
      <w:r w:rsidR="00156C25">
        <w:t xml:space="preserve">various </w:t>
      </w:r>
      <w:r w:rsidR="00E94775">
        <w:t xml:space="preserve">reports and logs. Move your cursor over these icons to display </w:t>
      </w:r>
      <w:r w:rsidR="00156C25">
        <w:t>tool</w:t>
      </w:r>
      <w:r w:rsidR="00E94775">
        <w:t>tip</w:t>
      </w:r>
      <w:r w:rsidR="00156C25">
        <w:t>s</w:t>
      </w:r>
      <w:r w:rsidR="00E94775">
        <w:t xml:space="preserve"> that </w:t>
      </w:r>
      <w:r w:rsidR="00156C25">
        <w:t xml:space="preserve">further </w:t>
      </w:r>
      <w:r w:rsidR="00E94775">
        <w:t xml:space="preserve">explain </w:t>
      </w:r>
      <w:r w:rsidR="00156C25">
        <w:t>the</w:t>
      </w:r>
      <w:r w:rsidR="00E94775">
        <w:t xml:space="preserve"> icon</w:t>
      </w:r>
      <w:r w:rsidR="00156C25">
        <w:t>s</w:t>
      </w:r>
      <w:r w:rsidR="00E94775">
        <w:t>.</w:t>
      </w:r>
      <w:r w:rsidR="00C96AF5" w:rsidRPr="00C96AF5">
        <w:t xml:space="preserve"> </w:t>
      </w:r>
      <w:r w:rsidR="00C96AF5">
        <w:t>The last line in this section displays the current status icon and status messages for the account.</w:t>
      </w:r>
    </w:p>
    <w:p w:rsidR="00F10F5F" w:rsidRDefault="005C422C" w:rsidP="008625DE">
      <w:r>
        <w:t xml:space="preserve">For </w:t>
      </w:r>
      <w:proofErr w:type="spellStart"/>
      <w:r>
        <w:t>AppAssure</w:t>
      </w:r>
      <w:proofErr w:type="spellEnd"/>
      <w:r>
        <w:t xml:space="preserve"> CORE accounts, click t</w:t>
      </w:r>
      <w:r w:rsidR="0075036E">
        <w:t xml:space="preserve">he </w:t>
      </w:r>
      <w:r w:rsidR="0075036E" w:rsidRPr="007460C5">
        <w:rPr>
          <w:b/>
        </w:rPr>
        <w:t xml:space="preserve">View </w:t>
      </w:r>
      <w:proofErr w:type="spellStart"/>
      <w:r w:rsidR="0075036E" w:rsidRPr="007460C5">
        <w:rPr>
          <w:b/>
        </w:rPr>
        <w:t>AppAssure</w:t>
      </w:r>
      <w:proofErr w:type="spellEnd"/>
      <w:r w:rsidR="0075036E" w:rsidRPr="007460C5">
        <w:rPr>
          <w:b/>
        </w:rPr>
        <w:t xml:space="preserve"> CORE Details</w:t>
      </w:r>
      <w:r w:rsidR="0075036E">
        <w:t xml:space="preserve"> icon </w:t>
      </w:r>
      <w:r w:rsidR="008625DE">
        <w:t xml:space="preserve">to display detailed information </w:t>
      </w:r>
      <w:r w:rsidR="00AE4FC6">
        <w:t>about</w:t>
      </w:r>
      <w:r w:rsidR="008625DE">
        <w:t xml:space="preserve"> your </w:t>
      </w:r>
      <w:proofErr w:type="spellStart"/>
      <w:r w:rsidR="008625DE">
        <w:t>AppAssure</w:t>
      </w:r>
      <w:proofErr w:type="spellEnd"/>
      <w:r w:rsidR="008625DE">
        <w:t xml:space="preserve"> CORE </w:t>
      </w:r>
      <w:r w:rsidR="00AE4FC6">
        <w:t>account</w:t>
      </w:r>
      <w:r w:rsidR="008625DE">
        <w:t>. Th</w:t>
      </w:r>
      <w:r w:rsidR="00001785">
        <w:t>is information</w:t>
      </w:r>
      <w:r w:rsidR="008625DE">
        <w:t xml:space="preserve"> is organized into three tabbed pages. Click the </w:t>
      </w:r>
      <w:r w:rsidR="008625DE" w:rsidRPr="00A84FC1">
        <w:rPr>
          <w:b/>
        </w:rPr>
        <w:t>Home</w:t>
      </w:r>
      <w:r w:rsidR="008625DE">
        <w:t xml:space="preserve"> tab to display an overview of the status of your protected machines, replicated machines, and repositories.</w:t>
      </w:r>
    </w:p>
    <w:p w:rsidR="00F10F5F" w:rsidRDefault="008625DE" w:rsidP="008625DE">
      <w:r>
        <w:t xml:space="preserve">Click the </w:t>
      </w:r>
      <w:r w:rsidRPr="00A84FC1">
        <w:rPr>
          <w:b/>
        </w:rPr>
        <w:t>Events</w:t>
      </w:r>
      <w:r>
        <w:t xml:space="preserve"> tab to display detailed information about the status of any jobs, including backup, replication, or virtual standby jobs, and to view the progress of active </w:t>
      </w:r>
      <w:r w:rsidRPr="00A84FC1">
        <w:t>jobs</w:t>
      </w:r>
      <w:r>
        <w:t xml:space="preserve">. The </w:t>
      </w:r>
      <w:r w:rsidRPr="0000145F">
        <w:rPr>
          <w:i/>
        </w:rPr>
        <w:t>Tasks</w:t>
      </w:r>
      <w:r>
        <w:t xml:space="preserve"> list displays the high-level status of individual tasks that have run, such as backup snapshots, replication jobs, seed consumes, and so forth. The </w:t>
      </w:r>
      <w:r w:rsidRPr="0000145F">
        <w:rPr>
          <w:i/>
        </w:rPr>
        <w:t>Alerts</w:t>
      </w:r>
      <w:r>
        <w:t xml:space="preserve"> list displays conditions that the user should be aware of. The </w:t>
      </w:r>
      <w:r w:rsidRPr="0000145F">
        <w:rPr>
          <w:i/>
        </w:rPr>
        <w:t>Events</w:t>
      </w:r>
      <w:r w:rsidRPr="0000145F">
        <w:t xml:space="preserve"> </w:t>
      </w:r>
      <w:r>
        <w:t xml:space="preserve">list displays </w:t>
      </w:r>
      <w:r w:rsidRPr="0000145F">
        <w:t>more detailed status information.</w:t>
      </w:r>
    </w:p>
    <w:p w:rsidR="008625DE" w:rsidRPr="001E54DD" w:rsidRDefault="008625DE" w:rsidP="008625DE">
      <w:r>
        <w:t xml:space="preserve">Click the </w:t>
      </w:r>
      <w:r w:rsidRPr="0010509B">
        <w:rPr>
          <w:b/>
        </w:rPr>
        <w:t>Notifications</w:t>
      </w:r>
      <w:r>
        <w:t xml:space="preserve"> tab to display a history of the health of the </w:t>
      </w:r>
      <w:proofErr w:type="spellStart"/>
      <w:r>
        <w:t>AppAssure</w:t>
      </w:r>
      <w:proofErr w:type="spellEnd"/>
      <w:r>
        <w:t xml:space="preserve"> core over time. For example, this list displays the exact time that error alerts and error resolution alerts were sent and which notification rules were triggered. Note that you can search this list using the </w:t>
      </w:r>
      <w:r w:rsidRPr="009A23AE">
        <w:rPr>
          <w:i/>
        </w:rPr>
        <w:t>Quick Search</w:t>
      </w:r>
      <w:r>
        <w:t xml:space="preserve"> and </w:t>
      </w:r>
      <w:r w:rsidRPr="009A23AE">
        <w:rPr>
          <w:i/>
        </w:rPr>
        <w:t>Advance</w:t>
      </w:r>
      <w:r>
        <w:rPr>
          <w:i/>
        </w:rPr>
        <w:t>d</w:t>
      </w:r>
      <w:r w:rsidRPr="009A23AE">
        <w:rPr>
          <w:i/>
        </w:rPr>
        <w:t xml:space="preserve"> Search</w:t>
      </w:r>
      <w:r>
        <w:t xml:space="preserve"> fields at the top.</w:t>
      </w:r>
    </w:p>
    <w:p w:rsidR="002E3311" w:rsidRDefault="004D0317" w:rsidP="002E3311">
      <w:r>
        <w:t>Back on</w:t>
      </w:r>
      <w:r w:rsidR="00F75F4E">
        <w:t xml:space="preserve"> the Account Details panel, c</w:t>
      </w:r>
      <w:r w:rsidR="002E3311">
        <w:t xml:space="preserve">lick the </w:t>
      </w:r>
      <w:r w:rsidR="002E3311" w:rsidRPr="002E3311">
        <w:rPr>
          <w:b/>
        </w:rPr>
        <w:t>Backup Session Report</w:t>
      </w:r>
      <w:r w:rsidR="002E3311">
        <w:t xml:space="preserve"> icon to display a report of all of the backup sessions performed or attempted on the account. The Backup Sessions Report has a tabular format and uses functionality that is similar to that in the </w:t>
      </w:r>
      <w:r w:rsidR="002E3311" w:rsidRPr="00892E9F">
        <w:t>Account List (Detailed View).</w:t>
      </w:r>
      <w:r w:rsidR="002E3311">
        <w:t xml:space="preserve"> You can cursor over the column headers to display tooltips that further explain the information displayed in each </w:t>
      </w:r>
      <w:r w:rsidR="002E3311">
        <w:lastRenderedPageBreak/>
        <w:t xml:space="preserve">column. </w:t>
      </w:r>
      <w:r w:rsidR="007D6F31">
        <w:t xml:space="preserve">This report is explained in detail in the related video in this series entitled, </w:t>
      </w:r>
      <w:r w:rsidR="007D6F31" w:rsidRPr="007D6F31">
        <w:rPr>
          <w:i/>
        </w:rPr>
        <w:t>Viewing Reports in the Web Portal</w:t>
      </w:r>
      <w:r w:rsidR="007D6F31">
        <w:t>.</w:t>
      </w:r>
    </w:p>
    <w:p w:rsidR="00F10F5F" w:rsidRDefault="007045BA" w:rsidP="005C422C">
      <w:r>
        <w:t xml:space="preserve">Click the </w:t>
      </w:r>
      <w:r w:rsidR="00570269" w:rsidRPr="00570269">
        <w:rPr>
          <w:b/>
        </w:rPr>
        <w:t>View</w:t>
      </w:r>
      <w:r w:rsidR="00570269">
        <w:t xml:space="preserve"> </w:t>
      </w:r>
      <w:r w:rsidRPr="007045BA">
        <w:rPr>
          <w:b/>
        </w:rPr>
        <w:t>Online Backup Summary Report</w:t>
      </w:r>
      <w:r>
        <w:t xml:space="preserve"> icon to display a </w:t>
      </w:r>
      <w:r w:rsidR="005C422C">
        <w:t xml:space="preserve">graphical </w:t>
      </w:r>
      <w:r w:rsidR="00892E9F">
        <w:t>view of</w:t>
      </w:r>
      <w:r w:rsidR="005C422C">
        <w:t xml:space="preserve"> the backup history for the account. </w:t>
      </w:r>
      <w:r w:rsidR="00570269">
        <w:t xml:space="preserve">Click the </w:t>
      </w:r>
      <w:r w:rsidR="005C422C">
        <w:t xml:space="preserve">next icon </w:t>
      </w:r>
      <w:r w:rsidR="00570269">
        <w:t xml:space="preserve">to </w:t>
      </w:r>
      <w:r w:rsidR="005C422C">
        <w:t>download th</w:t>
      </w:r>
      <w:r w:rsidR="00570269">
        <w:t>is</w:t>
      </w:r>
      <w:r w:rsidR="005C422C">
        <w:t xml:space="preserve"> same report.</w:t>
      </w:r>
    </w:p>
    <w:p w:rsidR="005C422C" w:rsidRDefault="005C422C" w:rsidP="005C422C">
      <w:r>
        <w:t xml:space="preserve">Click the </w:t>
      </w:r>
      <w:r w:rsidRPr="005C422C">
        <w:rPr>
          <w:b/>
        </w:rPr>
        <w:t>View Online Backup Log</w:t>
      </w:r>
      <w:r>
        <w:t xml:space="preserve"> icon to display the most recent Backup Log which has been pushed out to the Web Portal by the Backup Manager.</w:t>
      </w:r>
      <w:r w:rsidRPr="005C422C">
        <w:t xml:space="preserve"> </w:t>
      </w:r>
      <w:r w:rsidR="00570269">
        <w:t>Click the next icon to download this same report.</w:t>
      </w:r>
    </w:p>
    <w:p w:rsidR="00F10F5F" w:rsidRDefault="0091350E" w:rsidP="005C422C">
      <w:r>
        <w:t>Click</w:t>
      </w:r>
      <w:r w:rsidR="005C422C">
        <w:t xml:space="preserve"> the </w:t>
      </w:r>
      <w:r w:rsidR="005C422C" w:rsidRPr="00250579">
        <w:rPr>
          <w:b/>
        </w:rPr>
        <w:t>View Backup Settings</w:t>
      </w:r>
      <w:r w:rsidR="005C422C">
        <w:t xml:space="preserve"> icon </w:t>
      </w:r>
      <w:r>
        <w:t xml:space="preserve">to </w:t>
      </w:r>
      <w:r w:rsidR="005C422C">
        <w:t xml:space="preserve">display the Backup Manager </w:t>
      </w:r>
      <w:proofErr w:type="gramStart"/>
      <w:r w:rsidR="005C422C">
        <w:t>configuration</w:t>
      </w:r>
      <w:proofErr w:type="gramEnd"/>
      <w:r w:rsidR="005C422C">
        <w:t xml:space="preserve"> settings as they existed at the time of the last backup.</w:t>
      </w:r>
    </w:p>
    <w:p w:rsidR="005C422C" w:rsidRDefault="005C422C" w:rsidP="005C422C">
      <w:r>
        <w:t>And finally, if you bought a BDR from eFolder, click</w:t>
      </w:r>
      <w:r w:rsidR="0091350E">
        <w:t xml:space="preserve"> the</w:t>
      </w:r>
      <w:r>
        <w:t xml:space="preserve"> </w:t>
      </w:r>
      <w:r w:rsidRPr="00250579">
        <w:rPr>
          <w:b/>
        </w:rPr>
        <w:t>View Hardware Status</w:t>
      </w:r>
      <w:r>
        <w:t xml:space="preserve"> </w:t>
      </w:r>
      <w:r w:rsidR="0091350E">
        <w:t xml:space="preserve">icon to </w:t>
      </w:r>
      <w:r>
        <w:t>display the status of over 30 different hardware functions of the BDR, such as the temperature of the processor, temperature of the memory chips, fan speed, and so forth. Note that these icons display information that you would otherwise have to gather by physically logging in to the remote machines.</w:t>
      </w:r>
    </w:p>
    <w:p w:rsidR="005C422C" w:rsidRDefault="00616ACA" w:rsidP="00031E69">
      <w:pPr>
        <w:tabs>
          <w:tab w:val="left" w:pos="2748"/>
        </w:tabs>
      </w:pPr>
      <w:r>
        <w:t xml:space="preserve">The next section of the </w:t>
      </w:r>
      <w:r w:rsidRPr="00616ACA">
        <w:rPr>
          <w:b/>
        </w:rPr>
        <w:t>Account Summary</w:t>
      </w:r>
      <w:r>
        <w:t xml:space="preserve"> tab</w:t>
      </w:r>
      <w:r w:rsidR="006A573E">
        <w:t>, labeled Account Information,</w:t>
      </w:r>
      <w:r>
        <w:t xml:space="preserve"> </w:t>
      </w:r>
      <w:r w:rsidR="002C113B">
        <w:t>displays</w:t>
      </w:r>
      <w:r>
        <w:t xml:space="preserve"> </w:t>
      </w:r>
      <w:r w:rsidR="002C113B">
        <w:t>i</w:t>
      </w:r>
      <w:r>
        <w:t>nformation</w:t>
      </w:r>
      <w:r w:rsidR="005934A4">
        <w:t xml:space="preserve"> such as whether</w:t>
      </w:r>
      <w:r w:rsidR="00457114">
        <w:t xml:space="preserve"> the account is a parent account or a sub-account, whether the last backup session was able to login to the cloud</w:t>
      </w:r>
      <w:r w:rsidR="00CF0B82">
        <w:t>,</w:t>
      </w:r>
      <w:r w:rsidR="00457114">
        <w:t xml:space="preserve"> </w:t>
      </w:r>
      <w:r w:rsidR="005934A4">
        <w:t xml:space="preserve">whether the account is in maintenance mode, </w:t>
      </w:r>
      <w:r w:rsidR="00F073C9">
        <w:t xml:space="preserve">internal and external descriptions of the account, </w:t>
      </w:r>
      <w:r w:rsidR="005934A4">
        <w:t>when the account was created, when it was deleted, if it has been deleted</w:t>
      </w:r>
      <w:r w:rsidR="00B43920">
        <w:t xml:space="preserve">, and the server ID </w:t>
      </w:r>
      <w:r w:rsidR="009C7A16">
        <w:t>that the account is assigned to in the cloud.</w:t>
      </w:r>
    </w:p>
    <w:p w:rsidR="002C113B" w:rsidRPr="00A77AFC" w:rsidRDefault="002C113B" w:rsidP="00031E69">
      <w:pPr>
        <w:tabs>
          <w:tab w:val="left" w:pos="2748"/>
        </w:tabs>
      </w:pPr>
      <w:r>
        <w:t xml:space="preserve">The next tab on the Account Details panel is the </w:t>
      </w:r>
      <w:r w:rsidRPr="002C113B">
        <w:rPr>
          <w:b/>
        </w:rPr>
        <w:t>Service Plan</w:t>
      </w:r>
      <w:r>
        <w:t xml:space="preserve"> tab. This tab displays the service plan that has been assigned to the account</w:t>
      </w:r>
      <w:r w:rsidR="0054749C">
        <w:t>, whether</w:t>
      </w:r>
      <w:r w:rsidR="00825899">
        <w:t xml:space="preserve"> the account can view the compressed file size</w:t>
      </w:r>
      <w:r w:rsidR="0054749C" w:rsidRPr="0054749C">
        <w:t>,</w:t>
      </w:r>
      <w:r w:rsidR="009C7A16" w:rsidRPr="00A77AFC">
        <w:t xml:space="preserve"> and the number of licenses keys assigned to the account with a link to </w:t>
      </w:r>
      <w:r w:rsidR="00A77AFC">
        <w:t>v</w:t>
      </w:r>
      <w:r w:rsidR="009C7A16" w:rsidRPr="00A77AFC">
        <w:t xml:space="preserve">iew </w:t>
      </w:r>
      <w:r w:rsidR="00A77AFC">
        <w:t>the l</w:t>
      </w:r>
      <w:r w:rsidR="009C7A16" w:rsidRPr="00A77AFC">
        <w:t xml:space="preserve">icenses </w:t>
      </w:r>
      <w:r w:rsidR="00A77AFC">
        <w:t>k</w:t>
      </w:r>
      <w:r w:rsidR="009C7A16" w:rsidRPr="00A77AFC">
        <w:t>eys</w:t>
      </w:r>
      <w:r w:rsidRPr="0054749C">
        <w:t>.</w:t>
      </w:r>
    </w:p>
    <w:p w:rsidR="002C113B" w:rsidRDefault="002C113B" w:rsidP="00031E69">
      <w:pPr>
        <w:tabs>
          <w:tab w:val="left" w:pos="2748"/>
        </w:tabs>
      </w:pPr>
      <w:r>
        <w:t xml:space="preserve">The </w:t>
      </w:r>
      <w:r w:rsidRPr="002C113B">
        <w:rPr>
          <w:b/>
        </w:rPr>
        <w:t>Contact Information</w:t>
      </w:r>
      <w:r>
        <w:t xml:space="preserve"> tab displays the contact information on file for the account, including name, address, phone, and email address information.</w:t>
      </w:r>
    </w:p>
    <w:p w:rsidR="002C113B" w:rsidRDefault="002C113B" w:rsidP="00031E69">
      <w:pPr>
        <w:tabs>
          <w:tab w:val="left" w:pos="2748"/>
        </w:tabs>
      </w:pPr>
      <w:r>
        <w:t xml:space="preserve">The </w:t>
      </w:r>
      <w:r w:rsidRPr="002C113B">
        <w:rPr>
          <w:b/>
        </w:rPr>
        <w:t>Status Details</w:t>
      </w:r>
      <w:r>
        <w:t xml:space="preserve"> tab displays</w:t>
      </w:r>
      <w:r w:rsidR="008238AE">
        <w:t>,</w:t>
      </w:r>
      <w:r>
        <w:t xml:space="preserve"> </w:t>
      </w:r>
      <w:r w:rsidR="00825899">
        <w:t>for each backup destination</w:t>
      </w:r>
      <w:r w:rsidR="008238AE">
        <w:t>,</w:t>
      </w:r>
      <w:r w:rsidR="00825899">
        <w:t xml:space="preserve"> the </w:t>
      </w:r>
      <w:r w:rsidR="002A4551">
        <w:t>storage space</w:t>
      </w:r>
      <w:r w:rsidR="00825899">
        <w:t xml:space="preserve"> usage</w:t>
      </w:r>
      <w:r w:rsidR="002A4551">
        <w:t xml:space="preserve">, the status of the last backup, when the last backup occurred, </w:t>
      </w:r>
      <w:r w:rsidR="00825899">
        <w:t xml:space="preserve">when the last good backup occurred, </w:t>
      </w:r>
      <w:r w:rsidR="002A4551">
        <w:t xml:space="preserve">and </w:t>
      </w:r>
      <w:r w:rsidR="008570B5">
        <w:t xml:space="preserve">any status details information. For </w:t>
      </w:r>
      <w:proofErr w:type="spellStart"/>
      <w:r w:rsidR="008570B5">
        <w:t>AppAssure</w:t>
      </w:r>
      <w:proofErr w:type="spellEnd"/>
      <w:r w:rsidR="008570B5">
        <w:t xml:space="preserve"> CORE accounts, additional information is displayed, including the operational status and details for the </w:t>
      </w:r>
      <w:proofErr w:type="spellStart"/>
      <w:r w:rsidR="008570B5">
        <w:t>AppAssure</w:t>
      </w:r>
      <w:proofErr w:type="spellEnd"/>
      <w:r w:rsidR="008570B5">
        <w:t xml:space="preserve"> CORE and for the hardware appliance.</w:t>
      </w:r>
    </w:p>
    <w:p w:rsidR="00AC12D0" w:rsidRDefault="00AC12D0" w:rsidP="00031E69">
      <w:pPr>
        <w:tabs>
          <w:tab w:val="left" w:pos="2748"/>
        </w:tabs>
      </w:pPr>
      <w:r>
        <w:t xml:space="preserve">This concludes our </w:t>
      </w:r>
      <w:r w:rsidR="00745816">
        <w:t>review of</w:t>
      </w:r>
      <w:r>
        <w:t xml:space="preserve"> the Account Details panel.</w:t>
      </w:r>
    </w:p>
    <w:p w:rsidR="00103FD0" w:rsidRDefault="00103FD0" w:rsidP="00103FD0">
      <w:r>
        <w:t>_____________________________________________________________________________________</w:t>
      </w:r>
    </w:p>
    <w:p w:rsidR="00103FD0" w:rsidRPr="00103FD0" w:rsidRDefault="00103FD0" w:rsidP="00103FD0">
      <w:pPr>
        <w:rPr>
          <w:b/>
        </w:rPr>
      </w:pPr>
      <w:r>
        <w:rPr>
          <w:b/>
        </w:rPr>
        <w:t xml:space="preserve">The </w:t>
      </w:r>
      <w:r w:rsidRPr="00103FD0">
        <w:rPr>
          <w:b/>
        </w:rPr>
        <w:t>list of accounts section</w:t>
      </w:r>
    </w:p>
    <w:p w:rsidR="00031E69" w:rsidRDefault="00103FD0" w:rsidP="00103FD0">
      <w:pPr>
        <w:tabs>
          <w:tab w:val="left" w:pos="2748"/>
        </w:tabs>
      </w:pPr>
      <w:r>
        <w:t>_____________________________________________________________________________________</w:t>
      </w:r>
    </w:p>
    <w:p w:rsidR="00F10F5F" w:rsidRDefault="00103FD0" w:rsidP="00103FD0">
      <w:r>
        <w:t xml:space="preserve">The </w:t>
      </w:r>
      <w:r w:rsidR="002E2F2B">
        <w:t>main</w:t>
      </w:r>
      <w:r w:rsidR="00BE4597">
        <w:t xml:space="preserve"> information display in the A</w:t>
      </w:r>
      <w:r>
        <w:t>ccount Center is the list of accounts</w:t>
      </w:r>
      <w:r w:rsidR="00BE4597">
        <w:t xml:space="preserve">. Which </w:t>
      </w:r>
      <w:r w:rsidR="00BE4597" w:rsidRPr="00BE4597">
        <w:rPr>
          <w:i/>
        </w:rPr>
        <w:t>accounts</w:t>
      </w:r>
      <w:r w:rsidR="00BE4597">
        <w:t xml:space="preserve"> are displayed is controlled by several functions, including the search and filter box and the </w:t>
      </w:r>
      <w:r w:rsidR="00BE4597" w:rsidRPr="00BE4597">
        <w:rPr>
          <w:i/>
        </w:rPr>
        <w:t>Show Deleted</w:t>
      </w:r>
      <w:r w:rsidR="00BE4597">
        <w:t xml:space="preserve"> option on the </w:t>
      </w:r>
      <w:r w:rsidR="00BE4597" w:rsidRPr="006D5124">
        <w:rPr>
          <w:i/>
        </w:rPr>
        <w:t>Options</w:t>
      </w:r>
      <w:r w:rsidR="00BE4597">
        <w:t xml:space="preserve"> menu. </w:t>
      </w:r>
      <w:r w:rsidR="002E2F2B">
        <w:t>For long lists of accounts, h</w:t>
      </w:r>
      <w:r w:rsidR="00BE4597">
        <w:t xml:space="preserve">ow many accounts are displayed at a time and which page is </w:t>
      </w:r>
      <w:r w:rsidR="00BE4597">
        <w:lastRenderedPageBreak/>
        <w:t xml:space="preserve">displayed are determined by the controls at the bottom of the list. Which </w:t>
      </w:r>
      <w:r w:rsidR="00BE4597" w:rsidRPr="002E2F2B">
        <w:rPr>
          <w:i/>
        </w:rPr>
        <w:t>columns</w:t>
      </w:r>
      <w:r w:rsidR="00BE4597">
        <w:t xml:space="preserve"> or </w:t>
      </w:r>
      <w:r w:rsidR="00BE4597" w:rsidRPr="002E2F2B">
        <w:rPr>
          <w:i/>
        </w:rPr>
        <w:t>fields</w:t>
      </w:r>
      <w:r w:rsidR="00BE4597">
        <w:t xml:space="preserve"> are displayed is controlled by the </w:t>
      </w:r>
      <w:r w:rsidR="00BE4597" w:rsidRPr="00BE4597">
        <w:rPr>
          <w:i/>
        </w:rPr>
        <w:t>View:</w:t>
      </w:r>
      <w:r w:rsidR="00BE4597">
        <w:t xml:space="preserve"> button on the menu bar</w:t>
      </w:r>
      <w:r w:rsidR="00075982">
        <w:t xml:space="preserve"> and by moving your cursor over any of the field names at the top of the list, clicking the drop-down button, selecting </w:t>
      </w:r>
      <w:r w:rsidR="00075982" w:rsidRPr="00C57037">
        <w:rPr>
          <w:i/>
        </w:rPr>
        <w:t>Columns</w:t>
      </w:r>
      <w:r w:rsidR="00075982">
        <w:t>, and putting a check mark next to the fields you want display</w:t>
      </w:r>
      <w:r w:rsidR="00745816">
        <w:t>ed</w:t>
      </w:r>
      <w:r w:rsidR="00075982">
        <w:t xml:space="preserve"> in this view.</w:t>
      </w:r>
    </w:p>
    <w:p w:rsidR="00F10F5F" w:rsidRDefault="00173B54" w:rsidP="000878CB">
      <w:r>
        <w:t>To perform an action on an account, first select the account by clicking on the account or clicking the checkbox in the first column</w:t>
      </w:r>
      <w:r w:rsidR="00E52ACE">
        <w:t xml:space="preserve"> next to the account</w:t>
      </w:r>
      <w:r>
        <w:t xml:space="preserve">. </w:t>
      </w:r>
      <w:r w:rsidR="00E52ACE">
        <w:t xml:space="preserve">Then </w:t>
      </w:r>
      <w:r w:rsidR="003D4154">
        <w:t>do one of the following three actions</w:t>
      </w:r>
      <w:r w:rsidR="003D4154" w:rsidRPr="003D4154">
        <w:t xml:space="preserve"> </w:t>
      </w:r>
      <w:r w:rsidR="003D4154">
        <w:t xml:space="preserve">to display the Actions menu: </w:t>
      </w:r>
      <w:r w:rsidR="00E52ACE">
        <w:t xml:space="preserve">click </w:t>
      </w:r>
      <w:r w:rsidR="00E52ACE" w:rsidRPr="003D4154">
        <w:rPr>
          <w:b/>
        </w:rPr>
        <w:t>Actions</w:t>
      </w:r>
      <w:r w:rsidR="00E52ACE">
        <w:t xml:space="preserve"> in the menu bar</w:t>
      </w:r>
      <w:r w:rsidR="009C2D28">
        <w:t>, double-click on the account,</w:t>
      </w:r>
      <w:r w:rsidR="00E52ACE">
        <w:t xml:space="preserve"> or right click on the account. Then select the action you want to perform from the options </w:t>
      </w:r>
      <w:r w:rsidR="006F7CEF">
        <w:t xml:space="preserve">and submenus that are displayed that we previously </w:t>
      </w:r>
      <w:r w:rsidR="000E3C79">
        <w:t>discussed</w:t>
      </w:r>
      <w:r w:rsidR="006F7CEF">
        <w:t>.</w:t>
      </w:r>
      <w:r w:rsidR="00AE1CE4" w:rsidRPr="00AE1CE4">
        <w:t xml:space="preserve"> </w:t>
      </w:r>
      <w:r w:rsidR="00AE1CE4">
        <w:t xml:space="preserve">For example, to disable an account for non-payment, select the account in the list, select </w:t>
      </w:r>
      <w:r w:rsidR="00AE1CE4" w:rsidRPr="00822D59">
        <w:rPr>
          <w:i/>
        </w:rPr>
        <w:t>Account Status</w:t>
      </w:r>
      <w:r w:rsidR="00AE1CE4">
        <w:t xml:space="preserve"> and then </w:t>
      </w:r>
      <w:proofErr w:type="gramStart"/>
      <w:r w:rsidR="00AE1CE4" w:rsidRPr="00822D59">
        <w:rPr>
          <w:i/>
        </w:rPr>
        <w:t>Disable</w:t>
      </w:r>
      <w:proofErr w:type="gramEnd"/>
      <w:r w:rsidR="00AE1CE4">
        <w:t>.</w:t>
      </w:r>
    </w:p>
    <w:p w:rsidR="00F10F5F" w:rsidRDefault="006F7CEF" w:rsidP="000878CB">
      <w:r>
        <w:t xml:space="preserve">Note that you can select multiple accounts at one time by clicking multiple checkboxes in the first column or by holding down the control key and left-clicking on all of the accounts you want to select. </w:t>
      </w:r>
      <w:r w:rsidR="00AE1CE4">
        <w:t>Then select an action you want to perform from the Actions menu. For most actions you can take, the action</w:t>
      </w:r>
      <w:r w:rsidR="00AE1CE4" w:rsidRPr="001C3E56">
        <w:t xml:space="preserve"> you select</w:t>
      </w:r>
      <w:r w:rsidR="00AE1CE4">
        <w:t xml:space="preserve"> will apply to </w:t>
      </w:r>
      <w:r w:rsidR="00AE1CE4" w:rsidRPr="00370195">
        <w:rPr>
          <w:i/>
        </w:rPr>
        <w:t>all</w:t>
      </w:r>
      <w:r w:rsidR="00AE1CE4">
        <w:t xml:space="preserve"> of the accounts you have selected</w:t>
      </w:r>
      <w:r w:rsidR="000A4381">
        <w:t>.</w:t>
      </w:r>
    </w:p>
    <w:p w:rsidR="006F7CEF" w:rsidRPr="00FF692E" w:rsidRDefault="00433116" w:rsidP="000878CB">
      <w:r>
        <w:t xml:space="preserve">To select or de-select all of the accounts that are </w:t>
      </w:r>
      <w:r w:rsidR="008D40EB">
        <w:t xml:space="preserve">in the </w:t>
      </w:r>
      <w:r w:rsidR="008A2FE5">
        <w:t>current</w:t>
      </w:r>
      <w:r w:rsidR="008D40EB">
        <w:t>ly displayed</w:t>
      </w:r>
      <w:r w:rsidR="008A2FE5">
        <w:t xml:space="preserve"> </w:t>
      </w:r>
      <w:r w:rsidR="008D40EB">
        <w:t>list</w:t>
      </w:r>
      <w:r w:rsidR="008A2FE5">
        <w:t>, click the checkbox at the top of the column.</w:t>
      </w:r>
      <w:r w:rsidR="00BF2791">
        <w:t xml:space="preserve"> Note that accounts t</w:t>
      </w:r>
      <w:r w:rsidR="004B7D03">
        <w:t xml:space="preserve">hat are </w:t>
      </w:r>
      <w:r w:rsidR="004B7D03" w:rsidRPr="008238AE">
        <w:rPr>
          <w:i/>
        </w:rPr>
        <w:t>not</w:t>
      </w:r>
      <w:r w:rsidR="004B7D03">
        <w:t xml:space="preserve"> currently displayed, such as those on page 2 or 3, </w:t>
      </w:r>
      <w:r w:rsidR="00BF2791">
        <w:t xml:space="preserve">will </w:t>
      </w:r>
      <w:r w:rsidR="00BF2791" w:rsidRPr="008238AE">
        <w:rPr>
          <w:i/>
        </w:rPr>
        <w:t>not</w:t>
      </w:r>
      <w:r w:rsidR="00BF2791">
        <w:t xml:space="preserve"> be selected.</w:t>
      </w:r>
    </w:p>
    <w:p w:rsidR="000878CB" w:rsidRDefault="000878CB" w:rsidP="000878CB">
      <w:r>
        <w:t xml:space="preserve">The account list also displays the current status of each account </w:t>
      </w:r>
      <w:r w:rsidR="004B7D03">
        <w:t xml:space="preserve">by displaying status </w:t>
      </w:r>
      <w:r w:rsidR="00E26DE1">
        <w:t xml:space="preserve">icons in the second column. </w:t>
      </w:r>
      <w:r>
        <w:t xml:space="preserve">Move </w:t>
      </w:r>
      <w:r w:rsidR="004B7D03">
        <w:t>your</w:t>
      </w:r>
      <w:r>
        <w:t xml:space="preserve"> mouse cursor over these icons to see a description of the </w:t>
      </w:r>
      <w:r w:rsidR="004B7D03">
        <w:t xml:space="preserve">account’s </w:t>
      </w:r>
      <w:r>
        <w:t xml:space="preserve">status. The status icons are color-coded to give you a quick visual indication of the status of your </w:t>
      </w:r>
      <w:r w:rsidRPr="00074E0E">
        <w:t xml:space="preserve">accounts. </w:t>
      </w:r>
      <w:r>
        <w:t>A g</w:t>
      </w:r>
      <w:r w:rsidRPr="00074E0E">
        <w:t xml:space="preserve">reen </w:t>
      </w:r>
      <w:r>
        <w:t xml:space="preserve">status </w:t>
      </w:r>
      <w:r w:rsidRPr="00074E0E">
        <w:t xml:space="preserve">means </w:t>
      </w:r>
      <w:r>
        <w:t xml:space="preserve">the account is </w:t>
      </w:r>
      <w:r w:rsidRPr="00074E0E">
        <w:t>“good</w:t>
      </w:r>
      <w:r>
        <w:t>,” meaning no warnings or errors have been detected.</w:t>
      </w:r>
      <w:r w:rsidRPr="00074E0E">
        <w:t xml:space="preserve"> </w:t>
      </w:r>
      <w:r>
        <w:t>A y</w:t>
      </w:r>
      <w:r w:rsidRPr="00074E0E">
        <w:t xml:space="preserve">ellow </w:t>
      </w:r>
      <w:r>
        <w:t>status means</w:t>
      </w:r>
      <w:r w:rsidRPr="00074E0E">
        <w:t xml:space="preserve"> “warning” and applies to accounts that require human attention and are having minor issues. </w:t>
      </w:r>
      <w:r>
        <w:t>A r</w:t>
      </w:r>
      <w:r w:rsidRPr="00074E0E">
        <w:t xml:space="preserve">ed </w:t>
      </w:r>
      <w:r>
        <w:t>status means</w:t>
      </w:r>
      <w:r w:rsidRPr="00074E0E">
        <w:t xml:space="preserve"> “error” and applies to accounts that require human attention and are having </w:t>
      </w:r>
      <w:r>
        <w:t>important</w:t>
      </w:r>
      <w:r w:rsidRPr="00074E0E">
        <w:t xml:space="preserve"> issues</w:t>
      </w:r>
      <w:r>
        <w:t xml:space="preserve"> that need to be resolved</w:t>
      </w:r>
      <w:r w:rsidRPr="00074E0E">
        <w:t xml:space="preserve">. </w:t>
      </w:r>
      <w:r>
        <w:t>A gray status means the account never has had a remote backup.</w:t>
      </w:r>
    </w:p>
    <w:p w:rsidR="00F10F5F" w:rsidRDefault="000878CB" w:rsidP="000878CB">
      <w:r>
        <w:t>T</w:t>
      </w:r>
      <w:r w:rsidRPr="00074E0E">
        <w:t>he</w:t>
      </w:r>
      <w:r>
        <w:t xml:space="preserve"> status </w:t>
      </w:r>
      <w:r w:rsidRPr="00074E0E">
        <w:t xml:space="preserve">icons may </w:t>
      </w:r>
      <w:r>
        <w:t xml:space="preserve">also </w:t>
      </w:r>
      <w:r w:rsidRPr="00074E0E">
        <w:t>appear in other</w:t>
      </w:r>
      <w:r>
        <w:t xml:space="preserve"> resource-usage</w:t>
      </w:r>
      <w:r w:rsidRPr="00074E0E">
        <w:t xml:space="preserve"> fields </w:t>
      </w:r>
      <w:r>
        <w:t>in the account list to indicate the status of a particular service</w:t>
      </w:r>
      <w:r w:rsidRPr="00074E0E">
        <w:t xml:space="preserve">. </w:t>
      </w:r>
      <w:r w:rsidRPr="00CE0BA6">
        <w:t xml:space="preserve">For example, </w:t>
      </w:r>
      <w:r>
        <w:t xml:space="preserve">these icons might indicate that </w:t>
      </w:r>
      <w:r w:rsidRPr="00CE0BA6">
        <w:t xml:space="preserve">remote backups </w:t>
      </w:r>
      <w:r>
        <w:t>are</w:t>
      </w:r>
      <w:r w:rsidRPr="00CE0BA6">
        <w:t xml:space="preserve"> good, but local backups </w:t>
      </w:r>
      <w:r>
        <w:t>are</w:t>
      </w:r>
      <w:r w:rsidRPr="00CE0BA6">
        <w:t xml:space="preserve"> failing. </w:t>
      </w:r>
      <w:r>
        <w:t>You can use t</w:t>
      </w:r>
      <w:r w:rsidRPr="00CE0BA6">
        <w:t>h</w:t>
      </w:r>
      <w:r>
        <w:t>ese color-coded visual indicators to</w:t>
      </w:r>
      <w:r w:rsidRPr="00CE0BA6">
        <w:t xml:space="preserve"> quickly </w:t>
      </w:r>
      <w:r>
        <w:t>see</w:t>
      </w:r>
      <w:r w:rsidRPr="00CE0BA6">
        <w:t xml:space="preserve"> which services </w:t>
      </w:r>
      <w:r>
        <w:t>across your accounts</w:t>
      </w:r>
      <w:r w:rsidRPr="00CE0BA6">
        <w:t xml:space="preserve"> are </w:t>
      </w:r>
      <w:r>
        <w:t xml:space="preserve">having trouble or are </w:t>
      </w:r>
      <w:r w:rsidRPr="00CE0BA6">
        <w:t xml:space="preserve">failing and which are </w:t>
      </w:r>
      <w:r>
        <w:t>okay</w:t>
      </w:r>
      <w:r w:rsidRPr="00CE0BA6">
        <w:t>.</w:t>
      </w:r>
    </w:p>
    <w:p w:rsidR="00CF2E77" w:rsidRDefault="000878CB" w:rsidP="000878CB">
      <w:r>
        <w:t xml:space="preserve">Use the </w:t>
      </w:r>
      <w:r w:rsidRPr="00B52037">
        <w:rPr>
          <w:b/>
        </w:rPr>
        <w:t>S</w:t>
      </w:r>
      <w:r w:rsidRPr="0084632D">
        <w:rPr>
          <w:b/>
        </w:rPr>
        <w:t xml:space="preserve">earch </w:t>
      </w:r>
      <w:r>
        <w:rPr>
          <w:b/>
        </w:rPr>
        <w:t>B</w:t>
      </w:r>
      <w:r w:rsidRPr="0084632D">
        <w:rPr>
          <w:b/>
        </w:rPr>
        <w:t>ox</w:t>
      </w:r>
      <w:r>
        <w:t xml:space="preserve"> </w:t>
      </w:r>
      <w:r w:rsidR="00CF2E77">
        <w:t xml:space="preserve">in the menu bar </w:t>
      </w:r>
      <w:r>
        <w:t>to search for and display only accounts that meet the criteria or filters you specify.</w:t>
      </w:r>
      <w:r w:rsidR="00CF2E77">
        <w:t xml:space="preserve"> For example,</w:t>
      </w:r>
      <w:r w:rsidR="00F845CD">
        <w:rPr>
          <w:color w:val="FF0000"/>
        </w:rPr>
        <w:t xml:space="preserve"> </w:t>
      </w:r>
      <w:r w:rsidR="000967AC" w:rsidRPr="008238AE">
        <w:t>y</w:t>
      </w:r>
      <w:r w:rsidR="00F845CD" w:rsidRPr="008238AE">
        <w:t>ou can enter a portion of the name in the search field to filter the list.</w:t>
      </w:r>
      <w:r w:rsidR="008238AE" w:rsidRPr="008238AE">
        <w:t xml:space="preserve"> </w:t>
      </w:r>
      <w:r w:rsidR="004B7D03" w:rsidRPr="008238AE">
        <w:t>You can als</w:t>
      </w:r>
      <w:r w:rsidR="004B7D03">
        <w:t>o u</w:t>
      </w:r>
      <w:r w:rsidR="00CF2E77">
        <w:t xml:space="preserve">se filters to filter the list of accounts on any of the displayed fields. To do so, move your cursor over the field name at the top of the list, click the </w:t>
      </w:r>
      <w:r w:rsidR="0058045D">
        <w:t>drop</w:t>
      </w:r>
      <w:r w:rsidR="00CF2E77">
        <w:t xml:space="preserve">-down arrow to display the </w:t>
      </w:r>
      <w:r w:rsidR="0058045D">
        <w:t>drop</w:t>
      </w:r>
      <w:r w:rsidR="00CF2E77">
        <w:t xml:space="preserve">-down menu, select </w:t>
      </w:r>
      <w:r w:rsidR="00CF2E77" w:rsidRPr="00CF2E77">
        <w:rPr>
          <w:i/>
        </w:rPr>
        <w:t>Filters</w:t>
      </w:r>
      <w:r w:rsidR="00CF2E77">
        <w:t xml:space="preserve">, and enter in your filter criteria. For example, to display only Select accounts, click the </w:t>
      </w:r>
      <w:r w:rsidR="00CF2E77" w:rsidRPr="004B7D03">
        <w:rPr>
          <w:i/>
        </w:rPr>
        <w:t>Service Plan</w:t>
      </w:r>
      <w:r w:rsidR="00CF2E77">
        <w:t xml:space="preserve"> drop-down arrow, select </w:t>
      </w:r>
      <w:r w:rsidR="00CF2E77" w:rsidRPr="00187437">
        <w:rPr>
          <w:i/>
        </w:rPr>
        <w:t>Filters</w:t>
      </w:r>
      <w:r w:rsidR="00CF2E77">
        <w:t xml:space="preserve">, and enter </w:t>
      </w:r>
      <w:r w:rsidR="004B7D03">
        <w:t>“</w:t>
      </w:r>
      <w:r w:rsidR="00CF2E77">
        <w:t>Select</w:t>
      </w:r>
      <w:r w:rsidR="004B7D03">
        <w:t>”</w:t>
      </w:r>
      <w:r w:rsidR="00CF2E77">
        <w:t xml:space="preserve"> in the </w:t>
      </w:r>
      <w:r w:rsidR="00CF2E77" w:rsidRPr="00CF2E77">
        <w:rPr>
          <w:i/>
        </w:rPr>
        <w:t>Contains</w:t>
      </w:r>
      <w:r w:rsidR="00CF2E77">
        <w:t xml:space="preserve"> field</w:t>
      </w:r>
      <w:r w:rsidR="000967AC">
        <w:t>.</w:t>
      </w:r>
    </w:p>
    <w:p w:rsidR="00D75837" w:rsidRPr="00CF2E77" w:rsidRDefault="00D75837" w:rsidP="000878CB">
      <w:r>
        <w:lastRenderedPageBreak/>
        <w:t xml:space="preserve">You can also sort the list on any field by using the same </w:t>
      </w:r>
      <w:r w:rsidR="0058045D">
        <w:t>drop</w:t>
      </w:r>
      <w:r>
        <w:t xml:space="preserve">-down menu for that field and selecting </w:t>
      </w:r>
      <w:r w:rsidRPr="0047747A">
        <w:rPr>
          <w:i/>
        </w:rPr>
        <w:t>Sort Ascending</w:t>
      </w:r>
      <w:r>
        <w:t xml:space="preserve"> or </w:t>
      </w:r>
      <w:r w:rsidRPr="0047747A">
        <w:rPr>
          <w:i/>
        </w:rPr>
        <w:t>Sort Descending</w:t>
      </w:r>
      <w:r>
        <w:t xml:space="preserve">. For example, to sort by company name, </w:t>
      </w:r>
      <w:r w:rsidR="0047747A">
        <w:t>display</w:t>
      </w:r>
      <w:r>
        <w:t xml:space="preserve"> the pull-down menu</w:t>
      </w:r>
      <w:r w:rsidR="0047747A">
        <w:t xml:space="preserve"> for the </w:t>
      </w:r>
      <w:r w:rsidR="0047747A" w:rsidRPr="0047747A">
        <w:rPr>
          <w:i/>
        </w:rPr>
        <w:t>Company</w:t>
      </w:r>
      <w:r w:rsidR="0047747A">
        <w:t xml:space="preserve"> field and select </w:t>
      </w:r>
      <w:r w:rsidR="0047747A" w:rsidRPr="0047747A">
        <w:rPr>
          <w:i/>
        </w:rPr>
        <w:t>Sort Ascending</w:t>
      </w:r>
      <w:r w:rsidR="0047747A">
        <w:t>. The list is sorted alphabetically by company name.</w:t>
      </w:r>
    </w:p>
    <w:p w:rsidR="00CF2E77" w:rsidRDefault="00187437" w:rsidP="008077AE">
      <w:r>
        <w:t xml:space="preserve">We will now review the fields of information that are displayed for each of the four views that are displayed by clicking the </w:t>
      </w:r>
      <w:r w:rsidRPr="00187437">
        <w:rPr>
          <w:b/>
        </w:rPr>
        <w:t>View:</w:t>
      </w:r>
      <w:r>
        <w:t xml:space="preserve"> button on the menu bar, starting with the </w:t>
      </w:r>
      <w:r w:rsidRPr="00187437">
        <w:rPr>
          <w:b/>
        </w:rPr>
        <w:t>View: Account Details</w:t>
      </w:r>
      <w:r>
        <w:t xml:space="preserve"> display.</w:t>
      </w:r>
    </w:p>
    <w:p w:rsidR="00A377A8" w:rsidRDefault="00A377A8" w:rsidP="00A377A8">
      <w:r>
        <w:t>_____________________________________________________________________________________</w:t>
      </w:r>
    </w:p>
    <w:p w:rsidR="00A377A8" w:rsidRPr="002B2A84" w:rsidRDefault="00F73D1D" w:rsidP="00A377A8">
      <w:pPr>
        <w:rPr>
          <w:b/>
        </w:rPr>
      </w:pPr>
      <w:r>
        <w:rPr>
          <w:b/>
        </w:rPr>
        <w:t xml:space="preserve">The </w:t>
      </w:r>
      <w:r w:rsidRPr="000F0989">
        <w:rPr>
          <w:b/>
          <w:i/>
        </w:rPr>
        <w:t>View: Account Details</w:t>
      </w:r>
      <w:r>
        <w:rPr>
          <w:b/>
        </w:rPr>
        <w:t xml:space="preserve"> </w:t>
      </w:r>
      <w:r w:rsidR="002D1C9E">
        <w:rPr>
          <w:b/>
        </w:rPr>
        <w:t>display</w:t>
      </w:r>
    </w:p>
    <w:p w:rsidR="009715E5" w:rsidRDefault="00A377A8" w:rsidP="00A377A8">
      <w:r>
        <w:t>_____________________________________________________________________________________</w:t>
      </w:r>
    </w:p>
    <w:p w:rsidR="00F10F5F" w:rsidRPr="007C30EE" w:rsidRDefault="00834321" w:rsidP="00DE4AC5">
      <w:r>
        <w:t xml:space="preserve">The </w:t>
      </w:r>
      <w:r w:rsidR="0052568D">
        <w:t>third column</w:t>
      </w:r>
      <w:r w:rsidR="00212D54">
        <w:t xml:space="preserve"> in the View: Account Details display,</w:t>
      </w:r>
      <w:r>
        <w:t xml:space="preserve"> labeled </w:t>
      </w:r>
      <w:r w:rsidRPr="00FF4382">
        <w:rPr>
          <w:i/>
        </w:rPr>
        <w:t>ID</w:t>
      </w:r>
      <w:r>
        <w:t xml:space="preserve">, is </w:t>
      </w:r>
      <w:r w:rsidR="00E33872">
        <w:t>an</w:t>
      </w:r>
      <w:r w:rsidR="0005163B">
        <w:t xml:space="preserve"> internal</w:t>
      </w:r>
      <w:r w:rsidR="00B21C24">
        <w:t>-to-the-sy</w:t>
      </w:r>
      <w:r w:rsidR="00040247">
        <w:t>s</w:t>
      </w:r>
      <w:r w:rsidR="00B21C24">
        <w:t>tem</w:t>
      </w:r>
      <w:r>
        <w:t xml:space="preserve"> account </w:t>
      </w:r>
      <w:r w:rsidR="0005163B">
        <w:t>identification number that is automatically generated by the software when a new account is created.</w:t>
      </w:r>
      <w:r w:rsidR="00E33872">
        <w:t xml:space="preserve"> No two accounts </w:t>
      </w:r>
      <w:r w:rsidR="00040247">
        <w:t>are given</w:t>
      </w:r>
      <w:r w:rsidR="00E33872">
        <w:t xml:space="preserve"> the same ID. </w:t>
      </w:r>
      <w:r w:rsidR="002F2B2A">
        <w:t>The ID</w:t>
      </w:r>
      <w:r w:rsidR="00040247">
        <w:t xml:space="preserve"> is a reference number that is used</w:t>
      </w:r>
      <w:r w:rsidR="00040247" w:rsidRPr="00040247">
        <w:t xml:space="preserve"> </w:t>
      </w:r>
      <w:r w:rsidR="00F21FF7">
        <w:t xml:space="preserve">internally </w:t>
      </w:r>
      <w:r w:rsidR="00040247">
        <w:t>by the system, for example, to identify the parent account for an account</w:t>
      </w:r>
      <w:r w:rsidR="00040247" w:rsidRPr="00C377D2">
        <w:t>.</w:t>
      </w:r>
    </w:p>
    <w:p w:rsidR="00F10F5F" w:rsidRDefault="0052568D" w:rsidP="0052568D">
      <w:r>
        <w:t xml:space="preserve">The next column, labeled </w:t>
      </w:r>
      <w:proofErr w:type="spellStart"/>
      <w:r w:rsidRPr="00A47DF2">
        <w:rPr>
          <w:i/>
        </w:rPr>
        <w:t>C</w:t>
      </w:r>
      <w:r>
        <w:rPr>
          <w:i/>
        </w:rPr>
        <w:t>ust</w:t>
      </w:r>
      <w:proofErr w:type="spellEnd"/>
      <w:r>
        <w:rPr>
          <w:i/>
        </w:rPr>
        <w:t xml:space="preserve">. </w:t>
      </w:r>
      <w:r w:rsidRPr="00A47DF2">
        <w:rPr>
          <w:i/>
        </w:rPr>
        <w:t>ID</w:t>
      </w:r>
      <w:r>
        <w:t xml:space="preserve">, is the customer ID field. Whenever you create a new </w:t>
      </w:r>
      <w:r w:rsidRPr="002A2B64">
        <w:rPr>
          <w:i/>
        </w:rPr>
        <w:t>customer</w:t>
      </w:r>
      <w:r>
        <w:t xml:space="preserve"> account in the Web </w:t>
      </w:r>
      <w:proofErr w:type="gramStart"/>
      <w:r>
        <w:t>Portal,</w:t>
      </w:r>
      <w:r w:rsidR="006D5124">
        <w:t xml:space="preserve"> </w:t>
      </w:r>
      <w:r>
        <w:t>that</w:t>
      </w:r>
      <w:proofErr w:type="gramEnd"/>
      <w:r>
        <w:t xml:space="preserve"> account is given a unique customer ID by the system. Every account is assigned to a customer.</w:t>
      </w:r>
    </w:p>
    <w:p w:rsidR="0052568D" w:rsidRDefault="0052568D" w:rsidP="0052568D">
      <w:r>
        <w:t>Note that a</w:t>
      </w:r>
      <w:r w:rsidRPr="00855DAC">
        <w:t xml:space="preserve">ccounts with the same </w:t>
      </w:r>
      <w:r w:rsidRPr="00426AB5">
        <w:rPr>
          <w:i/>
        </w:rPr>
        <w:t>customer ID</w:t>
      </w:r>
      <w:r>
        <w:t xml:space="preserve"> create a </w:t>
      </w:r>
      <w:r w:rsidRPr="002D7053">
        <w:rPr>
          <w:i/>
        </w:rPr>
        <w:t>single</w:t>
      </w:r>
      <w:r>
        <w:t xml:space="preserve"> billing entity. Any billing reports you create will consolidate storage space usage across all </w:t>
      </w:r>
      <w:r w:rsidR="006A4C97">
        <w:t xml:space="preserve">of the </w:t>
      </w:r>
      <w:r>
        <w:t>accounts assigned to that customer. This makes it easy for you to bill that customer.</w:t>
      </w:r>
    </w:p>
    <w:p w:rsidR="00F10F5F" w:rsidRDefault="00C455AF" w:rsidP="00C455AF">
      <w:r>
        <w:t xml:space="preserve">The next column, labeled </w:t>
      </w:r>
      <w:r w:rsidRPr="00A47DF2">
        <w:rPr>
          <w:i/>
        </w:rPr>
        <w:t>Brand</w:t>
      </w:r>
      <w:r>
        <w:t>, is the brand identifier to which the account has been assigned. Most partners only have one brand, but some partners need more than one brand to market their services to different vertical markets. This field displays the brand to which the account has been assigned.</w:t>
      </w:r>
    </w:p>
    <w:p w:rsidR="00C455AF" w:rsidRDefault="00C455AF" w:rsidP="00C455AF">
      <w:r>
        <w:t xml:space="preserve">The next column, labeled “company,” displays the name of the </w:t>
      </w:r>
      <w:r w:rsidRPr="005C04AA">
        <w:rPr>
          <w:i/>
        </w:rPr>
        <w:t>customer’s</w:t>
      </w:r>
      <w:r>
        <w:t xml:space="preserve"> company. This is an optional field that is entered when the account is created.</w:t>
      </w:r>
    </w:p>
    <w:p w:rsidR="001D12E9" w:rsidRDefault="001D12E9" w:rsidP="00C455AF">
      <w:r>
        <w:t xml:space="preserve">The next column, </w:t>
      </w:r>
      <w:r w:rsidR="009165E5">
        <w:t xml:space="preserve">shown </w:t>
      </w:r>
      <w:r>
        <w:t>with a</w:t>
      </w:r>
      <w:r w:rsidR="009165E5">
        <w:t>n</w:t>
      </w:r>
      <w:r>
        <w:t xml:space="preserve"> icon </w:t>
      </w:r>
      <w:r w:rsidR="009165E5">
        <w:t>of a person at the top of the column</w:t>
      </w:r>
      <w:r>
        <w:t xml:space="preserve">, is used </w:t>
      </w:r>
      <w:r w:rsidR="007C30EE">
        <w:t xml:space="preserve">to </w:t>
      </w:r>
      <w:r w:rsidR="00880A8A">
        <w:t>indicate the security role assigned to the account</w:t>
      </w:r>
      <w:r w:rsidR="00164D17">
        <w:t xml:space="preserve">. The default </w:t>
      </w:r>
      <w:r w:rsidR="007C30EE">
        <w:t xml:space="preserve">security </w:t>
      </w:r>
      <w:r w:rsidR="00164D17">
        <w:t xml:space="preserve">role </w:t>
      </w:r>
      <w:r w:rsidR="007C30EE">
        <w:t xml:space="preserve">is </w:t>
      </w:r>
      <w:r w:rsidR="00164D17">
        <w:t>assigned to new users and does not show an icon. If you hover over the icon, it will display the current</w:t>
      </w:r>
      <w:r w:rsidR="007C30EE">
        <w:t>ly</w:t>
      </w:r>
      <w:r w:rsidR="00164D17">
        <w:t xml:space="preserve"> assigned role.</w:t>
      </w:r>
    </w:p>
    <w:p w:rsidR="001D12E9" w:rsidRDefault="001D12E9" w:rsidP="001D12E9">
      <w:r>
        <w:t xml:space="preserve">The next column in the Account List, labeled </w:t>
      </w:r>
      <w:r w:rsidRPr="00375D86">
        <w:rPr>
          <w:i/>
        </w:rPr>
        <w:t>User Name</w:t>
      </w:r>
      <w:r>
        <w:t>, displays the user name. The user name is used to log</w:t>
      </w:r>
      <w:r w:rsidR="006D5124">
        <w:t xml:space="preserve"> </w:t>
      </w:r>
      <w:r>
        <w:t>in to the Web Portal and must also be entered into the Backup Manager for accounts that use the Backup Manager.</w:t>
      </w:r>
      <w:r w:rsidRPr="00735785">
        <w:t xml:space="preserve"> </w:t>
      </w:r>
      <w:r w:rsidR="00726CC5">
        <w:t>Note that for sub-accounts, the user name is displayed indented and with a sub-account icon directly under the parent account.</w:t>
      </w:r>
      <w:r w:rsidR="00164D17">
        <w:t xml:space="preserve"> This username must be unique throughout all of the eFolder accounts.</w:t>
      </w:r>
    </w:p>
    <w:p w:rsidR="00F10F5F" w:rsidRDefault="00BF243E" w:rsidP="00D95EF8">
      <w:r>
        <w:t xml:space="preserve">The next column, labeled “Service Plan,” displays the eFolder service plan </w:t>
      </w:r>
      <w:r w:rsidR="007B3B6A">
        <w:t>assigned to</w:t>
      </w:r>
      <w:r>
        <w:t xml:space="preserve"> this account.</w:t>
      </w:r>
      <w:r w:rsidRPr="00FD72D4">
        <w:t xml:space="preserve"> </w:t>
      </w:r>
      <w:r>
        <w:t xml:space="preserve">You can change the service plan for </w:t>
      </w:r>
      <w:r w:rsidRPr="007B3B6A">
        <w:rPr>
          <w:i/>
        </w:rPr>
        <w:t>parent</w:t>
      </w:r>
      <w:r>
        <w:t xml:space="preserve"> accounts by clicking </w:t>
      </w:r>
      <w:r w:rsidRPr="00BF243E">
        <w:rPr>
          <w:b/>
        </w:rPr>
        <w:t>Actions</w:t>
      </w:r>
      <w:r>
        <w:t xml:space="preserve"> on the menu bar, selecting </w:t>
      </w:r>
      <w:r w:rsidRPr="00BF243E">
        <w:rPr>
          <w:i/>
        </w:rPr>
        <w:t xml:space="preserve">Service </w:t>
      </w:r>
      <w:r w:rsidRPr="00BF243E">
        <w:rPr>
          <w:i/>
        </w:rPr>
        <w:lastRenderedPageBreak/>
        <w:t>Plan</w:t>
      </w:r>
      <w:r>
        <w:t xml:space="preserve">, selecting </w:t>
      </w:r>
      <w:r w:rsidRPr="00BF243E">
        <w:rPr>
          <w:i/>
        </w:rPr>
        <w:t>Set Service Plan</w:t>
      </w:r>
      <w:r w:rsidR="00285130">
        <w:t xml:space="preserve"> on the sub-menu, and selecting a new service plan, as was previously discussed.</w:t>
      </w:r>
    </w:p>
    <w:p w:rsidR="00D95EF8" w:rsidRDefault="00D95EF8" w:rsidP="00D95EF8">
      <w:r>
        <w:t xml:space="preserve">Note that changing the service plan for a </w:t>
      </w:r>
      <w:r w:rsidRPr="006A4C97">
        <w:rPr>
          <w:i/>
        </w:rPr>
        <w:t>parent</w:t>
      </w:r>
      <w:r>
        <w:t xml:space="preserve"> account automatically changes the service plans for all of the sub-accounts under that parent account, since sub-accounts always inherit the service plan of their parent accounts. For example, changing this parent account from </w:t>
      </w:r>
      <w:r w:rsidRPr="009D66B4">
        <w:rPr>
          <w:i/>
        </w:rPr>
        <w:t>Basic</w:t>
      </w:r>
      <w:r>
        <w:t xml:space="preserve"> to </w:t>
      </w:r>
      <w:r w:rsidRPr="009D66B4">
        <w:rPr>
          <w:i/>
        </w:rPr>
        <w:t>Select</w:t>
      </w:r>
      <w:r>
        <w:t xml:space="preserve"> automatically changes all of the sub-accounts under this parent to the </w:t>
      </w:r>
      <w:r w:rsidRPr="009D66B4">
        <w:rPr>
          <w:i/>
        </w:rPr>
        <w:t>Select</w:t>
      </w:r>
      <w:r>
        <w:t xml:space="preserve"> service plan. Because of this, be very careful when changing the service plans of parent accounts.</w:t>
      </w:r>
    </w:p>
    <w:p w:rsidR="00F10F5F" w:rsidRDefault="00706BD3" w:rsidP="00BF243E">
      <w:r>
        <w:t>Also n</w:t>
      </w:r>
      <w:r w:rsidR="00285130">
        <w:t xml:space="preserve">ote that if you try to change the service plan of a </w:t>
      </w:r>
      <w:r w:rsidR="00285130" w:rsidRPr="007B3B6A">
        <w:rPr>
          <w:i/>
        </w:rPr>
        <w:t>sub-account</w:t>
      </w:r>
      <w:r w:rsidR="00285130">
        <w:t xml:space="preserve">, a message will display informing you that you cannot do so because </w:t>
      </w:r>
      <w:r w:rsidR="00034E7E">
        <w:t>this sub-account</w:t>
      </w:r>
      <w:r w:rsidR="00285130">
        <w:t xml:space="preserve"> automatically inherit</w:t>
      </w:r>
      <w:r w:rsidR="00034E7E">
        <w:t>s</w:t>
      </w:r>
      <w:r w:rsidR="00285130">
        <w:t xml:space="preserve"> the service plan of </w:t>
      </w:r>
      <w:r w:rsidR="00034E7E">
        <w:t>its</w:t>
      </w:r>
      <w:r w:rsidR="00285130">
        <w:t xml:space="preserve"> parent account. To change the service plan of a </w:t>
      </w:r>
      <w:r w:rsidR="00285130" w:rsidRPr="00B00F2F">
        <w:rPr>
          <w:i/>
        </w:rPr>
        <w:t>sub-account</w:t>
      </w:r>
      <w:r w:rsidR="00285130">
        <w:t xml:space="preserve">, either </w:t>
      </w:r>
      <w:proofErr w:type="gramStart"/>
      <w:r w:rsidR="00285130">
        <w:t>make</w:t>
      </w:r>
      <w:proofErr w:type="gramEnd"/>
      <w:r w:rsidR="00285130">
        <w:t xml:space="preserve"> it a sub-account under a different parent account for the </w:t>
      </w:r>
      <w:r w:rsidR="006A4C97">
        <w:t xml:space="preserve">same </w:t>
      </w:r>
      <w:r w:rsidR="00285130">
        <w:t>customer that has the desired service plan, or if no such parent exists, t</w:t>
      </w:r>
      <w:r w:rsidR="00B00F2F">
        <w:t>hen create a new parent account</w:t>
      </w:r>
      <w:r w:rsidR="009B0769">
        <w:t xml:space="preserve"> with the desired service plan</w:t>
      </w:r>
      <w:r w:rsidR="00164D17">
        <w:t xml:space="preserve"> or convert the sub-account to </w:t>
      </w:r>
      <w:r w:rsidR="009B0769">
        <w:t xml:space="preserve">a </w:t>
      </w:r>
      <w:r w:rsidR="00164D17">
        <w:t>parent account</w:t>
      </w:r>
      <w:r w:rsidR="00B00F2F">
        <w:t>.</w:t>
      </w:r>
    </w:p>
    <w:p w:rsidR="00D95EF8" w:rsidRDefault="00B00F2F" w:rsidP="00BF243E">
      <w:r>
        <w:t xml:space="preserve">To </w:t>
      </w:r>
      <w:r w:rsidR="009037E6">
        <w:t xml:space="preserve">change </w:t>
      </w:r>
      <w:r>
        <w:t xml:space="preserve">the parent account </w:t>
      </w:r>
      <w:r w:rsidR="009037E6">
        <w:t>for a sub-account</w:t>
      </w:r>
      <w:r>
        <w:t xml:space="preserve">, click </w:t>
      </w:r>
      <w:r w:rsidRPr="00B00F2F">
        <w:rPr>
          <w:b/>
        </w:rPr>
        <w:t>Actions</w:t>
      </w:r>
      <w:r>
        <w:t xml:space="preserve">, select </w:t>
      </w:r>
      <w:r w:rsidRPr="00B00F2F">
        <w:rPr>
          <w:i/>
        </w:rPr>
        <w:t>Account Attributes</w:t>
      </w:r>
      <w:r>
        <w:t xml:space="preserve">, and select </w:t>
      </w:r>
      <w:r w:rsidRPr="00B00F2F">
        <w:rPr>
          <w:i/>
        </w:rPr>
        <w:t>Change Parent Account</w:t>
      </w:r>
      <w:r>
        <w:t xml:space="preserve"> on the submenu</w:t>
      </w:r>
      <w:r w:rsidR="006A4C97">
        <w:t xml:space="preserve">, select the new parent account, and click </w:t>
      </w:r>
      <w:r w:rsidR="006A4C97" w:rsidRPr="006A4C97">
        <w:rPr>
          <w:b/>
        </w:rPr>
        <w:t>Choose</w:t>
      </w:r>
      <w:r>
        <w:t xml:space="preserve">. </w:t>
      </w:r>
      <w:r w:rsidR="00D95EF8">
        <w:t>The account will then inherit the service plan of its new parent account.</w:t>
      </w:r>
    </w:p>
    <w:p w:rsidR="00BF243E" w:rsidRDefault="001C1D62" w:rsidP="00BF243E">
      <w:r>
        <w:t>On the other hand, t</w:t>
      </w:r>
      <w:r w:rsidR="00B00F2F">
        <w:t xml:space="preserve">o convert </w:t>
      </w:r>
      <w:r>
        <w:t>a</w:t>
      </w:r>
      <w:r w:rsidR="00B00F2F">
        <w:t xml:space="preserve"> sub-account </w:t>
      </w:r>
      <w:r w:rsidR="006A4C97">
        <w:t>to</w:t>
      </w:r>
      <w:r w:rsidR="00B00F2F">
        <w:t xml:space="preserve"> a parent account, click </w:t>
      </w:r>
      <w:r w:rsidR="00B00F2F" w:rsidRPr="00B00F2F">
        <w:rPr>
          <w:b/>
        </w:rPr>
        <w:t>Actions</w:t>
      </w:r>
      <w:r w:rsidR="00B00F2F">
        <w:t xml:space="preserve">, select </w:t>
      </w:r>
      <w:r w:rsidR="00B00F2F" w:rsidRPr="00B00F2F">
        <w:rPr>
          <w:i/>
        </w:rPr>
        <w:t>Account Attributes</w:t>
      </w:r>
      <w:r w:rsidR="00B00F2F">
        <w:t xml:space="preserve">, select </w:t>
      </w:r>
      <w:r w:rsidR="00B00F2F" w:rsidRPr="00B00F2F">
        <w:rPr>
          <w:i/>
        </w:rPr>
        <w:t>Convert to Parent Account</w:t>
      </w:r>
      <w:r w:rsidR="00B00F2F">
        <w:t xml:space="preserve"> on the sub-menu</w:t>
      </w:r>
      <w:r w:rsidR="006A4C97">
        <w:t xml:space="preserve">, and click </w:t>
      </w:r>
      <w:proofErr w:type="gramStart"/>
      <w:r w:rsidR="006A4C97" w:rsidRPr="006A4C97">
        <w:rPr>
          <w:b/>
        </w:rPr>
        <w:t>Yes</w:t>
      </w:r>
      <w:proofErr w:type="gramEnd"/>
      <w:r w:rsidR="006A4C97">
        <w:t xml:space="preserve"> in the confirmation box</w:t>
      </w:r>
      <w:r w:rsidR="00B00F2F">
        <w:t>.</w:t>
      </w:r>
      <w:r w:rsidR="00FB0FF7">
        <w:t xml:space="preserve"> </w:t>
      </w:r>
      <w:r w:rsidR="009A09E1">
        <w:t>Note that a</w:t>
      </w:r>
      <w:r w:rsidR="00FB0FF7">
        <w:t xml:space="preserve">fter you have converted </w:t>
      </w:r>
      <w:r w:rsidR="00A97CDA">
        <w:t>a</w:t>
      </w:r>
      <w:r w:rsidR="00FB0FF7">
        <w:t xml:space="preserve"> sub-account to a parent account, you can then change the service plan for the account.</w:t>
      </w:r>
    </w:p>
    <w:p w:rsidR="001D12E9" w:rsidRDefault="009037E6" w:rsidP="00C455AF">
      <w:r>
        <w:t xml:space="preserve">The next column, labeled “Expires,” shows when the </w:t>
      </w:r>
      <w:r w:rsidR="009B0769">
        <w:t xml:space="preserve">trial </w:t>
      </w:r>
      <w:r>
        <w:t>account will expire. This field applies only to trial accounts, as non-trial accounts do not expire.</w:t>
      </w:r>
    </w:p>
    <w:p w:rsidR="009037E6" w:rsidRDefault="009037E6" w:rsidP="00C455AF">
      <w:r>
        <w:t>The next column, labeled “Quota,” displays the storage quota that has been assigned to the account, if one has been assigned.</w:t>
      </w:r>
      <w:r w:rsidR="00C62746">
        <w:t xml:space="preserve"> Quotas were discussed previously in this video.</w:t>
      </w:r>
    </w:p>
    <w:p w:rsidR="00C62746" w:rsidRDefault="000024C3" w:rsidP="00C455AF">
      <w:r>
        <w:t xml:space="preserve">The next column, shown with a globe icon at the top, displays how much storage space the account is using in the cloud as well a </w:t>
      </w:r>
      <w:r w:rsidR="004D3DFF">
        <w:t xml:space="preserve">current </w:t>
      </w:r>
      <w:r>
        <w:t>status icon</w:t>
      </w:r>
      <w:r w:rsidR="00A97CDA">
        <w:t>, if the</w:t>
      </w:r>
      <w:r>
        <w:t xml:space="preserve"> account</w:t>
      </w:r>
      <w:r w:rsidR="00A97CDA">
        <w:t xml:space="preserve"> has</w:t>
      </w:r>
      <w:r>
        <w:t xml:space="preserve"> backed up </w:t>
      </w:r>
      <w:r w:rsidR="00A97CDA">
        <w:t xml:space="preserve">data </w:t>
      </w:r>
      <w:r>
        <w:t>at least once to the cloud.</w:t>
      </w:r>
    </w:p>
    <w:p w:rsidR="004D3DFF" w:rsidRDefault="004D3DFF" w:rsidP="00C455AF">
      <w:r>
        <w:t>The next column, shown with a disk drive icon at the top, displays how much storage space the account is using on the local d</w:t>
      </w:r>
      <w:r w:rsidR="00CE0447">
        <w:t>isk</w:t>
      </w:r>
      <w:r>
        <w:t>, for accounts that are backing up data to a local d</w:t>
      </w:r>
      <w:r w:rsidR="00CE0447">
        <w:t>isk</w:t>
      </w:r>
      <w:r>
        <w:t>.</w:t>
      </w:r>
    </w:p>
    <w:p w:rsidR="004D3DFF" w:rsidRDefault="004D3DFF" w:rsidP="004D3DFF">
      <w:r>
        <w:t xml:space="preserve">The next column, shown with a network server at the top, displays how much storage space the account is using on the </w:t>
      </w:r>
      <w:r w:rsidR="00CE0447">
        <w:t>local</w:t>
      </w:r>
      <w:r w:rsidR="00CF0B82">
        <w:t xml:space="preserve"> </w:t>
      </w:r>
      <w:r w:rsidR="00CE0447">
        <w:t>server</w:t>
      </w:r>
      <w:r>
        <w:t xml:space="preserve">, for accounts that are backing up data to a local </w:t>
      </w:r>
      <w:r w:rsidR="00CE0447">
        <w:t>server</w:t>
      </w:r>
      <w:r>
        <w:t>.</w:t>
      </w:r>
    </w:p>
    <w:p w:rsidR="00690C1A" w:rsidRDefault="00665B2D" w:rsidP="00690C1A">
      <w:pPr>
        <w:rPr>
          <w:i/>
        </w:rPr>
      </w:pPr>
      <w:r>
        <w:t xml:space="preserve">The next column, shown with an envelope icon at the top, displays email archiving details, for </w:t>
      </w:r>
      <w:r w:rsidRPr="00131934">
        <w:rPr>
          <w:i/>
        </w:rPr>
        <w:t>Select</w:t>
      </w:r>
      <w:r>
        <w:t xml:space="preserve"> </w:t>
      </w:r>
      <w:r w:rsidRPr="00A97CDA">
        <w:rPr>
          <w:i/>
        </w:rPr>
        <w:t>Backup for Files</w:t>
      </w:r>
      <w:r>
        <w:t xml:space="preserve"> accounts that are also using the </w:t>
      </w:r>
      <w:r w:rsidR="00131934">
        <w:t xml:space="preserve">optional </w:t>
      </w:r>
      <w:r>
        <w:t>eFolder Email Archiving add-on service</w:t>
      </w:r>
      <w:r w:rsidR="00690C1A">
        <w:t xml:space="preserve"> to backup Microsoft Exchange mail servers. Email Archiving is a separate product from the Backup for Files service and must be licensed separately. </w:t>
      </w:r>
      <w:r w:rsidR="00051E41">
        <w:t xml:space="preserve">However, this service is no longer being offered through </w:t>
      </w:r>
      <w:r w:rsidR="00051E41">
        <w:lastRenderedPageBreak/>
        <w:t>eFolder, so this field applies only to those legacy partners who still have the service</w:t>
      </w:r>
      <w:r w:rsidR="00B26823">
        <w:t>. Details about this field</w:t>
      </w:r>
      <w:r w:rsidR="00051E41">
        <w:t xml:space="preserve"> will not be further discussed here. </w:t>
      </w:r>
      <w:r w:rsidR="000416FC">
        <w:t>E</w:t>
      </w:r>
      <w:r w:rsidR="00051E41">
        <w:t>mail Archiving</w:t>
      </w:r>
      <w:r w:rsidR="000416FC">
        <w:t xml:space="preserve"> is still available through a third-party vendor. If you are interested in this service</w:t>
      </w:r>
      <w:r w:rsidR="00690C1A">
        <w:t xml:space="preserve">, please </w:t>
      </w:r>
      <w:r w:rsidR="000416FC">
        <w:t xml:space="preserve">talk to </w:t>
      </w:r>
      <w:r w:rsidR="00051E41">
        <w:t>your Account Manager.</w:t>
      </w:r>
    </w:p>
    <w:p w:rsidR="00E1628A" w:rsidRDefault="00E1628A" w:rsidP="004D3DFF">
      <w:r>
        <w:t xml:space="preserve">This completes our discussion of all of the fields that are displayed </w:t>
      </w:r>
      <w:r w:rsidR="002805E3">
        <w:t>in</w:t>
      </w:r>
      <w:r>
        <w:t xml:space="preserve"> the </w:t>
      </w:r>
      <w:r w:rsidRPr="00E1628A">
        <w:rPr>
          <w:b/>
        </w:rPr>
        <w:t>View: Account Details</w:t>
      </w:r>
      <w:r>
        <w:t xml:space="preserve"> display.</w:t>
      </w:r>
    </w:p>
    <w:p w:rsidR="0018463D" w:rsidRDefault="0018463D" w:rsidP="0018463D">
      <w:r>
        <w:t>_____________________________________________________________________________________</w:t>
      </w:r>
    </w:p>
    <w:p w:rsidR="0018463D" w:rsidRPr="002B2A84" w:rsidRDefault="0018463D" w:rsidP="0018463D">
      <w:pPr>
        <w:rPr>
          <w:b/>
        </w:rPr>
      </w:pPr>
      <w:r>
        <w:rPr>
          <w:b/>
        </w:rPr>
        <w:t xml:space="preserve">The </w:t>
      </w:r>
      <w:r w:rsidRPr="000F0989">
        <w:rPr>
          <w:b/>
          <w:i/>
        </w:rPr>
        <w:t>View: Contact Information</w:t>
      </w:r>
      <w:r>
        <w:rPr>
          <w:b/>
        </w:rPr>
        <w:t xml:space="preserve"> </w:t>
      </w:r>
      <w:r w:rsidR="002D1C9E">
        <w:rPr>
          <w:b/>
        </w:rPr>
        <w:t>display</w:t>
      </w:r>
    </w:p>
    <w:p w:rsidR="00E1628A" w:rsidRDefault="0018463D" w:rsidP="0018463D">
      <w:r>
        <w:t>_____________________________________________________________________________________</w:t>
      </w:r>
    </w:p>
    <w:p w:rsidR="004D3DFF" w:rsidRDefault="0018463D" w:rsidP="00C455AF">
      <w:r>
        <w:t xml:space="preserve">Now let’s discuss the fields that are displayed when you click the </w:t>
      </w:r>
      <w:r w:rsidRPr="0018463D">
        <w:rPr>
          <w:b/>
        </w:rPr>
        <w:t>View: Contact Information</w:t>
      </w:r>
      <w:r>
        <w:t xml:space="preserve"> button.</w:t>
      </w:r>
    </w:p>
    <w:p w:rsidR="0018463D" w:rsidRDefault="0018463D" w:rsidP="00C455AF">
      <w:r>
        <w:t xml:space="preserve">The </w:t>
      </w:r>
      <w:r w:rsidR="002759CD">
        <w:t xml:space="preserve">Status </w:t>
      </w:r>
      <w:r w:rsidR="007414C2">
        <w:t xml:space="preserve">Information, </w:t>
      </w:r>
      <w:r w:rsidRPr="0018463D">
        <w:rPr>
          <w:i/>
        </w:rPr>
        <w:t>ID</w:t>
      </w:r>
      <w:r>
        <w:t xml:space="preserve">, </w:t>
      </w:r>
      <w:r w:rsidR="007414C2">
        <w:t xml:space="preserve">Account Role, </w:t>
      </w:r>
      <w:r w:rsidRPr="0018463D">
        <w:rPr>
          <w:i/>
        </w:rPr>
        <w:t>User Name</w:t>
      </w:r>
      <w:r>
        <w:t xml:space="preserve">, and </w:t>
      </w:r>
      <w:r w:rsidRPr="0018463D">
        <w:rPr>
          <w:i/>
        </w:rPr>
        <w:t>Company</w:t>
      </w:r>
      <w:r>
        <w:t xml:space="preserve"> </w:t>
      </w:r>
      <w:r w:rsidR="00095252">
        <w:t>columns</w:t>
      </w:r>
      <w:r>
        <w:t xml:space="preserve"> were discussed in the previous section.</w:t>
      </w:r>
    </w:p>
    <w:p w:rsidR="00F10F5F" w:rsidRDefault="0018463D" w:rsidP="001B3E47">
      <w:r>
        <w:t xml:space="preserve">The </w:t>
      </w:r>
      <w:r w:rsidR="00095252">
        <w:t>columns labeled “</w:t>
      </w:r>
      <w:r>
        <w:t>First Name</w:t>
      </w:r>
      <w:r w:rsidR="001B3E47">
        <w:t>,</w:t>
      </w:r>
      <w:r w:rsidR="00095252">
        <w:t>”</w:t>
      </w:r>
      <w:r>
        <w:t xml:space="preserve"> </w:t>
      </w:r>
      <w:r w:rsidR="00095252">
        <w:t>“</w:t>
      </w:r>
      <w:r>
        <w:t>Last Name</w:t>
      </w:r>
      <w:r w:rsidR="001B3E47">
        <w:t>,</w:t>
      </w:r>
      <w:r w:rsidR="00095252">
        <w:t>”</w:t>
      </w:r>
      <w:r w:rsidR="001B3E47">
        <w:t xml:space="preserve"> and </w:t>
      </w:r>
      <w:r w:rsidR="00812FA6">
        <w:t>“P</w:t>
      </w:r>
      <w:r w:rsidR="001B3E47">
        <w:t>hone</w:t>
      </w:r>
      <w:r w:rsidR="00812FA6">
        <w:t>”</w:t>
      </w:r>
      <w:r w:rsidR="001B3E47">
        <w:t xml:space="preserve"> </w:t>
      </w:r>
      <w:proofErr w:type="gramStart"/>
      <w:r>
        <w:t>display</w:t>
      </w:r>
      <w:proofErr w:type="gramEnd"/>
      <w:r w:rsidR="001B3E47">
        <w:t xml:space="preserve"> the name</w:t>
      </w:r>
      <w:r w:rsidR="001B3E47" w:rsidRPr="002F26AF">
        <w:t xml:space="preserve"> of the contact for </w:t>
      </w:r>
      <w:r w:rsidR="001B3E47">
        <w:t>the</w:t>
      </w:r>
      <w:r w:rsidR="001B3E47" w:rsidRPr="002F26AF">
        <w:t xml:space="preserve"> account</w:t>
      </w:r>
      <w:r w:rsidR="001B3E47">
        <w:t xml:space="preserve"> and the contact’s phone number</w:t>
      </w:r>
      <w:r w:rsidR="001B3E47" w:rsidRPr="002F26AF">
        <w:t>.</w:t>
      </w:r>
      <w:r w:rsidR="001B3E47">
        <w:t xml:space="preserve"> This information is useful, for example, if </w:t>
      </w:r>
      <w:r w:rsidR="001B3E47" w:rsidRPr="00840E1C">
        <w:t xml:space="preserve">you get a notification that </w:t>
      </w:r>
      <w:r w:rsidR="001B3E47">
        <w:t>an</w:t>
      </w:r>
      <w:r w:rsidR="001B3E47" w:rsidRPr="00840E1C">
        <w:t xml:space="preserve"> account has not backed up</w:t>
      </w:r>
      <w:r w:rsidR="001B3E47">
        <w:t xml:space="preserve"> for several days</w:t>
      </w:r>
      <w:r w:rsidR="001B3E47" w:rsidRPr="00840E1C">
        <w:t xml:space="preserve"> and you want to </w:t>
      </w:r>
      <w:r w:rsidR="001B3E47">
        <w:t>contact the user</w:t>
      </w:r>
      <w:r w:rsidR="001B3E47" w:rsidRPr="00840E1C">
        <w:t xml:space="preserve"> </w:t>
      </w:r>
      <w:r w:rsidR="001B3E47">
        <w:t xml:space="preserve">to </w:t>
      </w:r>
      <w:r w:rsidR="001B3E47" w:rsidRPr="00840E1C">
        <w:t xml:space="preserve">find out </w:t>
      </w:r>
      <w:r w:rsidR="001B3E47">
        <w:t>why</w:t>
      </w:r>
      <w:r w:rsidR="001B3E47" w:rsidRPr="00840E1C">
        <w:t xml:space="preserve">. </w:t>
      </w:r>
      <w:r w:rsidR="001B3E47">
        <w:t>For example, the user could have been out on vacation for a week and no new data was created that needed to be backed up.</w:t>
      </w:r>
    </w:p>
    <w:p w:rsidR="00F10F5F" w:rsidRDefault="001B3E47" w:rsidP="001B3E47">
      <w:r>
        <w:t xml:space="preserve">The next column, labeled “Email,” displays the email address or </w:t>
      </w:r>
      <w:r w:rsidR="007414C2">
        <w:t xml:space="preserve">email </w:t>
      </w:r>
      <w:r>
        <w:t xml:space="preserve">addresses associated with the account. Note that this email address might </w:t>
      </w:r>
      <w:r w:rsidRPr="002249DD">
        <w:t>not</w:t>
      </w:r>
      <w:r>
        <w:t xml:space="preserve"> be the email address of the person in the </w:t>
      </w:r>
      <w:r w:rsidRPr="001B3E47">
        <w:rPr>
          <w:i/>
        </w:rPr>
        <w:t>Name</w:t>
      </w:r>
      <w:r>
        <w:t xml:space="preserve"> field. In fact, many partners prefer to enter their own email address in the </w:t>
      </w:r>
      <w:r w:rsidRPr="00773D87">
        <w:rPr>
          <w:i/>
        </w:rPr>
        <w:t>Email Address</w:t>
      </w:r>
      <w:r>
        <w:t xml:space="preserve"> field so that they will receive notifications about the account instead of the customer.</w:t>
      </w:r>
    </w:p>
    <w:p w:rsidR="00D72F65" w:rsidRDefault="00D72F65" w:rsidP="001B3E47">
      <w:r>
        <w:t xml:space="preserve">The next two “Address” columns </w:t>
      </w:r>
      <w:r w:rsidR="007414C2">
        <w:t xml:space="preserve">usually </w:t>
      </w:r>
      <w:r>
        <w:t>display</w:t>
      </w:r>
      <w:r w:rsidR="007414C2">
        <w:t>s</w:t>
      </w:r>
      <w:r>
        <w:t xml:space="preserve"> the street number portion of the address information for the </w:t>
      </w:r>
      <w:r w:rsidRPr="00D72F65">
        <w:rPr>
          <w:i/>
        </w:rPr>
        <w:t>customer</w:t>
      </w:r>
      <w:r>
        <w:t xml:space="preserve"> to whom this account is assigned</w:t>
      </w:r>
      <w:r w:rsidR="001976A7">
        <w:t>, although some partners put their company address in this field</w:t>
      </w:r>
      <w:r>
        <w:t>.</w:t>
      </w:r>
    </w:p>
    <w:p w:rsidR="001B3E47" w:rsidRDefault="001B3E47" w:rsidP="001B3E47">
      <w:r>
        <w:t xml:space="preserve">The next </w:t>
      </w:r>
      <w:r w:rsidR="00D72F65">
        <w:t>four</w:t>
      </w:r>
      <w:r>
        <w:t xml:space="preserve"> columns, </w:t>
      </w:r>
      <w:r w:rsidRPr="00EE2D1B">
        <w:rPr>
          <w:i/>
        </w:rPr>
        <w:t>City, State</w:t>
      </w:r>
      <w:r>
        <w:t xml:space="preserve">, </w:t>
      </w:r>
      <w:r w:rsidRPr="00EE2D1B">
        <w:rPr>
          <w:i/>
        </w:rPr>
        <w:t>Zip</w:t>
      </w:r>
      <w:r>
        <w:t xml:space="preserve">, </w:t>
      </w:r>
      <w:r w:rsidR="00D72F65">
        <w:t xml:space="preserve">and </w:t>
      </w:r>
      <w:r w:rsidR="00D72F65" w:rsidRPr="00D72F65">
        <w:rPr>
          <w:i/>
        </w:rPr>
        <w:t>Country</w:t>
      </w:r>
      <w:r w:rsidR="00D72F65">
        <w:t>, display the</w:t>
      </w:r>
      <w:r>
        <w:t xml:space="preserve"> </w:t>
      </w:r>
      <w:r w:rsidR="00D72F65">
        <w:t>rest of the address information for the customer to whom this account is assigned.</w:t>
      </w:r>
    </w:p>
    <w:p w:rsidR="001B3E47" w:rsidRDefault="00812FA6" w:rsidP="001B3E47">
      <w:r>
        <w:t>Regarding the c</w:t>
      </w:r>
      <w:r w:rsidR="001B3E47">
        <w:t xml:space="preserve">ontact </w:t>
      </w:r>
      <w:r>
        <w:t>i</w:t>
      </w:r>
      <w:r w:rsidR="001B3E47">
        <w:t xml:space="preserve">nformation for an account—it is important to note that only the person who created the account and those who can impersonate the account in the Web Portal can see the contact information for an account. </w:t>
      </w:r>
      <w:r w:rsidR="001B3E47" w:rsidRPr="00FA7B53">
        <w:t xml:space="preserve">The customer or end-user can view </w:t>
      </w:r>
      <w:r w:rsidR="004B3ADF">
        <w:t xml:space="preserve">and edit </w:t>
      </w:r>
      <w:r w:rsidR="001B3E47" w:rsidRPr="00FA7B53">
        <w:t xml:space="preserve">the detailed contact information </w:t>
      </w:r>
      <w:r w:rsidR="004B3ADF">
        <w:t xml:space="preserve">by selecting </w:t>
      </w:r>
      <w:r w:rsidR="004B3ADF" w:rsidRPr="00FF692E">
        <w:rPr>
          <w:i/>
        </w:rPr>
        <w:t>Contact Information</w:t>
      </w:r>
      <w:r w:rsidR="004B3ADF">
        <w:t xml:space="preserve"> under </w:t>
      </w:r>
      <w:r w:rsidR="004B3ADF" w:rsidRPr="00FF692E">
        <w:rPr>
          <w:b/>
        </w:rPr>
        <w:t>My Account</w:t>
      </w:r>
      <w:r w:rsidR="004B3ADF">
        <w:t xml:space="preserve"> on the menu</w:t>
      </w:r>
      <w:r w:rsidR="001B3E47" w:rsidRPr="00FA7B53">
        <w:t>.</w:t>
      </w:r>
      <w:r w:rsidR="001B3E47">
        <w:t xml:space="preserve"> As a partner, you must decide what information you want to enter </w:t>
      </w:r>
      <w:r w:rsidR="00AF4469">
        <w:t xml:space="preserve">into these </w:t>
      </w:r>
      <w:r w:rsidR="001B3E47">
        <w:t xml:space="preserve">fields when you create new accounts. For example, do you want to put in your own email address or the customer’s email address in the </w:t>
      </w:r>
      <w:r w:rsidR="001B3E47" w:rsidRPr="006D463F">
        <w:rPr>
          <w:i/>
        </w:rPr>
        <w:t>Email Address</w:t>
      </w:r>
      <w:r w:rsidR="001B3E47">
        <w:t xml:space="preserve"> field or a group of email addresses that are separated with a </w:t>
      </w:r>
      <w:r w:rsidR="001B3E47" w:rsidRPr="004243EF">
        <w:t>semi-colon</w:t>
      </w:r>
      <w:r w:rsidR="001B3E47">
        <w:t>? Whatever you decide, you should be consistent across your accounts.</w:t>
      </w:r>
    </w:p>
    <w:p w:rsidR="0083054D" w:rsidRPr="00872F08" w:rsidRDefault="0083054D" w:rsidP="001B3E47">
      <w:r>
        <w:t xml:space="preserve">This completes our discussion of all of the fields that are displayed in the </w:t>
      </w:r>
      <w:r w:rsidRPr="00E1628A">
        <w:rPr>
          <w:b/>
        </w:rPr>
        <w:t xml:space="preserve">View: </w:t>
      </w:r>
      <w:r w:rsidRPr="0018463D">
        <w:rPr>
          <w:b/>
        </w:rPr>
        <w:t>Contact Information</w:t>
      </w:r>
      <w:r>
        <w:t xml:space="preserve"> display.</w:t>
      </w:r>
    </w:p>
    <w:p w:rsidR="002D1C9E" w:rsidRDefault="002D1C9E" w:rsidP="002D1C9E">
      <w:r>
        <w:lastRenderedPageBreak/>
        <w:t>_____________________________________________________________________________________</w:t>
      </w:r>
    </w:p>
    <w:p w:rsidR="002D1C9E" w:rsidRPr="002B2A84" w:rsidRDefault="002D1C9E" w:rsidP="002D1C9E">
      <w:pPr>
        <w:rPr>
          <w:b/>
        </w:rPr>
      </w:pPr>
      <w:r>
        <w:rPr>
          <w:b/>
        </w:rPr>
        <w:t xml:space="preserve">The </w:t>
      </w:r>
      <w:r w:rsidRPr="000F0989">
        <w:rPr>
          <w:b/>
          <w:i/>
        </w:rPr>
        <w:t>View: Resource Usage</w:t>
      </w:r>
      <w:r>
        <w:rPr>
          <w:b/>
        </w:rPr>
        <w:t xml:space="preserve"> display</w:t>
      </w:r>
    </w:p>
    <w:p w:rsidR="009037E6" w:rsidRPr="00872F08" w:rsidRDefault="002D1C9E" w:rsidP="002D1C9E">
      <w:r>
        <w:t>_____________________________________________________________________________________</w:t>
      </w:r>
    </w:p>
    <w:p w:rsidR="003E7FC9" w:rsidRDefault="003E7FC9" w:rsidP="003E7FC9">
      <w:r>
        <w:t xml:space="preserve">Now let’s discuss the fields that are displayed when you click the </w:t>
      </w:r>
      <w:r w:rsidRPr="0018463D">
        <w:rPr>
          <w:b/>
        </w:rPr>
        <w:t xml:space="preserve">View: </w:t>
      </w:r>
      <w:r>
        <w:rPr>
          <w:b/>
        </w:rPr>
        <w:t>Resource Usage</w:t>
      </w:r>
      <w:r>
        <w:t xml:space="preserve"> button.</w:t>
      </w:r>
    </w:p>
    <w:p w:rsidR="009037E6" w:rsidRDefault="00CA48F1" w:rsidP="00C455AF">
      <w:r>
        <w:t>Several of the columns in this display have already been discussed in the previous two sections and will not be repeated here.</w:t>
      </w:r>
    </w:p>
    <w:p w:rsidR="00F10F5F" w:rsidRDefault="00CA48F1" w:rsidP="00CA48F1">
      <w:r>
        <w:t>The columns labeled “Disk GB” with their corresponding icon</w:t>
      </w:r>
      <w:r w:rsidR="00F35A73">
        <w:t>s</w:t>
      </w:r>
      <w:r>
        <w:t xml:space="preserve"> display </w:t>
      </w:r>
      <w:r w:rsidRPr="00433D2E">
        <w:t xml:space="preserve">the total disk space used by </w:t>
      </w:r>
      <w:r>
        <w:t>an</w:t>
      </w:r>
      <w:r w:rsidRPr="00433D2E">
        <w:t xml:space="preserve"> account</w:t>
      </w:r>
      <w:r>
        <w:t xml:space="preserve"> at each backup destination—the cloud, the local disk, and the local server—if multiple destinations are being used.</w:t>
      </w:r>
    </w:p>
    <w:p w:rsidR="00CA48F1" w:rsidRDefault="00CA48F1" w:rsidP="00CA48F1">
      <w:pPr>
        <w:rPr>
          <w:rFonts w:cs="Arial"/>
          <w:color w:val="010101"/>
          <w:sz w:val="20"/>
          <w:szCs w:val="20"/>
        </w:rPr>
      </w:pPr>
      <w:r w:rsidRPr="00BF1A7B">
        <w:t>The column</w:t>
      </w:r>
      <w:r>
        <w:t>s</w:t>
      </w:r>
      <w:r w:rsidRPr="00BF1A7B">
        <w:t xml:space="preserve"> labeled “All Disk GB” </w:t>
      </w:r>
      <w:r>
        <w:t>with their corresponding icon</w:t>
      </w:r>
      <w:r w:rsidR="00F35A73">
        <w:t>s</w:t>
      </w:r>
      <w:r>
        <w:t xml:space="preserve"> </w:t>
      </w:r>
      <w:r w:rsidRPr="00BF1A7B">
        <w:t xml:space="preserve">display </w:t>
      </w:r>
      <w:r w:rsidRPr="00BF1A7B">
        <w:rPr>
          <w:rFonts w:cs="Arial"/>
          <w:color w:val="010101"/>
          <w:sz w:val="20"/>
          <w:szCs w:val="20"/>
        </w:rPr>
        <w:t xml:space="preserve">the disk space used by this account plus all of its sub-accounts—again, </w:t>
      </w:r>
      <w:r>
        <w:rPr>
          <w:rFonts w:cs="Arial"/>
          <w:color w:val="010101"/>
          <w:sz w:val="20"/>
          <w:szCs w:val="20"/>
        </w:rPr>
        <w:t>by</w:t>
      </w:r>
      <w:r w:rsidRPr="00BF1A7B">
        <w:rPr>
          <w:rFonts w:cs="Arial"/>
          <w:color w:val="010101"/>
          <w:sz w:val="20"/>
          <w:szCs w:val="20"/>
        </w:rPr>
        <w:t xml:space="preserve"> destination</w:t>
      </w:r>
      <w:r w:rsidR="003A5AAC">
        <w:t>—the cloud, the local disk, and the local server—if multiple destinations are being used</w:t>
      </w:r>
      <w:r w:rsidRPr="00BF1A7B">
        <w:rPr>
          <w:rFonts w:cs="Arial"/>
          <w:color w:val="010101"/>
          <w:sz w:val="20"/>
          <w:szCs w:val="20"/>
        </w:rPr>
        <w:t>.</w:t>
      </w:r>
    </w:p>
    <w:p w:rsidR="00F10F5F" w:rsidRDefault="00F35A73" w:rsidP="00F917BD">
      <w:r>
        <w:rPr>
          <w:rFonts w:cs="Arial"/>
          <w:color w:val="010101"/>
          <w:sz w:val="20"/>
          <w:szCs w:val="20"/>
        </w:rPr>
        <w:t xml:space="preserve">The columns labeled “Last Backup” with their corresponding icons display </w:t>
      </w:r>
      <w:r w:rsidR="00755ABF">
        <w:rPr>
          <w:rFonts w:cs="Arial"/>
          <w:color w:val="010101"/>
          <w:sz w:val="20"/>
          <w:szCs w:val="20"/>
        </w:rPr>
        <w:t xml:space="preserve">the date and time of </w:t>
      </w:r>
      <w:r w:rsidR="00F917BD">
        <w:rPr>
          <w:rFonts w:cs="Arial"/>
          <w:color w:val="010101"/>
          <w:sz w:val="20"/>
          <w:szCs w:val="20"/>
        </w:rPr>
        <w:t xml:space="preserve">the </w:t>
      </w:r>
      <w:r w:rsidR="00F917BD" w:rsidRPr="007D1402">
        <w:t>last attempted backup</w:t>
      </w:r>
      <w:r w:rsidR="00F917BD">
        <w:t xml:space="preserve">, either </w:t>
      </w:r>
      <w:r w:rsidR="00F917BD" w:rsidRPr="007D1402">
        <w:t>successful or failed</w:t>
      </w:r>
      <w:r w:rsidR="00872F08">
        <w:t>, and are</w:t>
      </w:r>
      <w:r w:rsidR="001F19D9">
        <w:t xml:space="preserve"> shown with a green check box </w:t>
      </w:r>
      <w:r w:rsidR="00D2046C">
        <w:t>or</w:t>
      </w:r>
      <w:r w:rsidR="001F19D9">
        <w:t xml:space="preserve"> red x</w:t>
      </w:r>
      <w:r w:rsidR="00F917BD">
        <w:t xml:space="preserve">, </w:t>
      </w:r>
      <w:r w:rsidR="00F917BD" w:rsidRPr="007D1402">
        <w:t xml:space="preserve">that was performed on the </w:t>
      </w:r>
      <w:r w:rsidR="00F917BD" w:rsidRPr="001F19D9">
        <w:t>account</w:t>
      </w:r>
      <w:r w:rsidR="00755ABF" w:rsidRPr="00872F08">
        <w:rPr>
          <w:rFonts w:cs="Arial"/>
          <w:color w:val="010101"/>
        </w:rPr>
        <w:t>—again, by destination</w:t>
      </w:r>
      <w:r w:rsidR="00872F08">
        <w:rPr>
          <w:rFonts w:cs="Arial"/>
          <w:color w:val="010101"/>
        </w:rPr>
        <w:t>, such as</w:t>
      </w:r>
      <w:r w:rsidR="00872F08">
        <w:t xml:space="preserve"> </w:t>
      </w:r>
      <w:r w:rsidR="00755ABF">
        <w:t>the cloud, the local disk, and the local server</w:t>
      </w:r>
      <w:r w:rsidR="00872F08">
        <w:t xml:space="preserve">, </w:t>
      </w:r>
      <w:r w:rsidR="00755ABF">
        <w:t>if multiple destinations are being used</w:t>
      </w:r>
      <w:r w:rsidR="00755ABF" w:rsidRPr="00BF1A7B">
        <w:rPr>
          <w:rFonts w:cs="Arial"/>
          <w:color w:val="010101"/>
          <w:sz w:val="20"/>
          <w:szCs w:val="20"/>
        </w:rPr>
        <w:t>.</w:t>
      </w:r>
    </w:p>
    <w:p w:rsidR="00E345E2" w:rsidRPr="00872F08" w:rsidRDefault="00E345E2" w:rsidP="00E345E2">
      <w:r>
        <w:t xml:space="preserve">This completes our discussion of all of the fields that are displayed in the </w:t>
      </w:r>
      <w:r w:rsidRPr="00E1628A">
        <w:rPr>
          <w:b/>
        </w:rPr>
        <w:t xml:space="preserve">View: </w:t>
      </w:r>
      <w:r>
        <w:rPr>
          <w:b/>
        </w:rPr>
        <w:t>Resource Usage</w:t>
      </w:r>
      <w:r>
        <w:t xml:space="preserve"> display.</w:t>
      </w:r>
    </w:p>
    <w:p w:rsidR="00AD160E" w:rsidRDefault="00AD160E" w:rsidP="00AD160E">
      <w:r>
        <w:t>_____________________________________________________________________________________</w:t>
      </w:r>
    </w:p>
    <w:p w:rsidR="00AD160E" w:rsidRPr="002B2A84" w:rsidRDefault="00AD160E" w:rsidP="00AD160E">
      <w:pPr>
        <w:rPr>
          <w:b/>
        </w:rPr>
      </w:pPr>
      <w:r>
        <w:rPr>
          <w:b/>
        </w:rPr>
        <w:t xml:space="preserve">The </w:t>
      </w:r>
      <w:r w:rsidRPr="000F0989">
        <w:rPr>
          <w:b/>
          <w:i/>
        </w:rPr>
        <w:t>View: Account Status</w:t>
      </w:r>
      <w:r>
        <w:rPr>
          <w:b/>
        </w:rPr>
        <w:t xml:space="preserve"> display</w:t>
      </w:r>
    </w:p>
    <w:p w:rsidR="00AD160E" w:rsidRPr="00872F08" w:rsidRDefault="00AD160E" w:rsidP="00AD160E">
      <w:r>
        <w:t>_____________________________________________________________________________________</w:t>
      </w:r>
    </w:p>
    <w:p w:rsidR="00AD160E" w:rsidRDefault="00AD160E" w:rsidP="00AD160E">
      <w:r>
        <w:t xml:space="preserve">Now let’s discuss the fields that are displayed when you click the </w:t>
      </w:r>
      <w:r w:rsidRPr="0018463D">
        <w:rPr>
          <w:b/>
        </w:rPr>
        <w:t xml:space="preserve">View: </w:t>
      </w:r>
      <w:r>
        <w:rPr>
          <w:b/>
        </w:rPr>
        <w:t>Account Status</w:t>
      </w:r>
      <w:r>
        <w:t xml:space="preserve"> button.</w:t>
      </w:r>
    </w:p>
    <w:p w:rsidR="00AD160E" w:rsidRDefault="00AD160E" w:rsidP="00AD160E">
      <w:r>
        <w:t>Several of the columns in this display have already been discussed in the previous three sections and will not be repeated here.</w:t>
      </w:r>
    </w:p>
    <w:p w:rsidR="00C43A4C" w:rsidRDefault="007831F5" w:rsidP="0052568D">
      <w:r>
        <w:t xml:space="preserve">The column labeled “Customer” is the same as the Company field </w:t>
      </w:r>
      <w:r w:rsidR="00441A5E">
        <w:t xml:space="preserve">that </w:t>
      </w:r>
      <w:r>
        <w:t xml:space="preserve">we have </w:t>
      </w:r>
      <w:r w:rsidR="000E7361">
        <w:t xml:space="preserve">previously </w:t>
      </w:r>
      <w:r>
        <w:t>discussed.</w:t>
      </w:r>
    </w:p>
    <w:p w:rsidR="00441A5E" w:rsidRDefault="00441A5E" w:rsidP="0052568D">
      <w:r>
        <w:t>The column labeled “OS” for “operating system” displays the operating system that is on the machine being backed up.</w:t>
      </w:r>
    </w:p>
    <w:p w:rsidR="00441A5E" w:rsidRDefault="00441A5E" w:rsidP="00441A5E">
      <w:r>
        <w:t>The column labeled “Version” displays the version of the Backup Manager</w:t>
      </w:r>
      <w:r w:rsidR="000E7361">
        <w:t xml:space="preserve">, </w:t>
      </w:r>
      <w:r w:rsidR="000E7361" w:rsidRPr="00986782">
        <w:rPr>
          <w:i/>
        </w:rPr>
        <w:t>not</w:t>
      </w:r>
      <w:r w:rsidR="000E7361">
        <w:t xml:space="preserve"> the operating </w:t>
      </w:r>
      <w:proofErr w:type="gramStart"/>
      <w:r w:rsidR="000E7361">
        <w:t>system,</w:t>
      </w:r>
      <w:r>
        <w:t xml:space="preserve"> that</w:t>
      </w:r>
      <w:proofErr w:type="gramEnd"/>
      <w:r>
        <w:t xml:space="preserve"> is on the machine being backed up.</w:t>
      </w:r>
    </w:p>
    <w:p w:rsidR="00F10F5F" w:rsidRDefault="004877C6" w:rsidP="0052568D">
      <w:r>
        <w:t>The column labeled “Status Information” displays detailed status information the system has generated for the account. This information further explains the status of the account.</w:t>
      </w:r>
      <w:r w:rsidR="001F7582">
        <w:t xml:space="preserve"> Additional details can be </w:t>
      </w:r>
      <w:r w:rsidR="001F7582">
        <w:lastRenderedPageBreak/>
        <w:t xml:space="preserve">accessed by selecting Dash Panel under </w:t>
      </w:r>
      <w:r w:rsidR="001F7582" w:rsidRPr="00872F08">
        <w:rPr>
          <w:b/>
        </w:rPr>
        <w:t>Reports</w:t>
      </w:r>
      <w:r w:rsidR="001F7582">
        <w:t xml:space="preserve"> on the menu bar</w:t>
      </w:r>
      <w:r w:rsidR="00774A42">
        <w:t xml:space="preserve"> and select</w:t>
      </w:r>
      <w:r w:rsidR="00872F08">
        <w:t>ing</w:t>
      </w:r>
      <w:r w:rsidR="00774A42">
        <w:t xml:space="preserve"> Status Details on the far right</w:t>
      </w:r>
      <w:r w:rsidR="001F7582">
        <w:t>.</w:t>
      </w:r>
    </w:p>
    <w:p w:rsidR="00E345E2" w:rsidRPr="00C65F25" w:rsidRDefault="00E345E2" w:rsidP="00E345E2">
      <w:r>
        <w:t xml:space="preserve">This completes our discussion of all of the fields that are displayed in the </w:t>
      </w:r>
      <w:r w:rsidRPr="00E1628A">
        <w:rPr>
          <w:b/>
        </w:rPr>
        <w:t xml:space="preserve">View: </w:t>
      </w:r>
      <w:r>
        <w:rPr>
          <w:b/>
        </w:rPr>
        <w:t>Account Status</w:t>
      </w:r>
      <w:r>
        <w:t xml:space="preserve"> display.</w:t>
      </w:r>
    </w:p>
    <w:p w:rsidR="00F1591B" w:rsidRDefault="00CD17D4" w:rsidP="00785197">
      <w:r>
        <w:t>Congratulations</w:t>
      </w:r>
      <w:r w:rsidR="00354215">
        <w:t>!</w:t>
      </w:r>
      <w:r>
        <w:t xml:space="preserve"> </w:t>
      </w:r>
      <w:r w:rsidR="00F1591B">
        <w:t xml:space="preserve">You have now reviewed all of </w:t>
      </w:r>
      <w:r w:rsidR="00B33FCA">
        <w:t xml:space="preserve">the </w:t>
      </w:r>
      <w:r w:rsidR="00DC68E0">
        <w:t>fields</w:t>
      </w:r>
      <w:r w:rsidR="00B33FCA">
        <w:t xml:space="preserve"> </w:t>
      </w:r>
      <w:r w:rsidR="0044619B">
        <w:t>that can be displayed in the Account Center</w:t>
      </w:r>
      <w:r w:rsidR="004423B5">
        <w:t>.</w:t>
      </w:r>
    </w:p>
    <w:p w:rsidR="00F10F5F" w:rsidRDefault="000E1E22" w:rsidP="00354215">
      <w:r>
        <w:t>Thank</w:t>
      </w:r>
      <w:r w:rsidR="0065150B">
        <w:t xml:space="preserve"> you</w:t>
      </w:r>
      <w:r>
        <w:t xml:space="preserve"> for watching this </w:t>
      </w:r>
      <w:r w:rsidR="003434F6">
        <w:t>video</w:t>
      </w:r>
      <w:r w:rsidR="00372071">
        <w:t xml:space="preserve"> o</w:t>
      </w:r>
      <w:r w:rsidR="00761418">
        <w:t>n</w:t>
      </w:r>
      <w:r w:rsidR="00372071">
        <w:t xml:space="preserve"> </w:t>
      </w:r>
      <w:r w:rsidR="003434F6">
        <w:t xml:space="preserve">how to use the Account </w:t>
      </w:r>
      <w:r w:rsidR="00986782">
        <w:t>Center</w:t>
      </w:r>
      <w:r w:rsidR="003434F6">
        <w:t xml:space="preserve"> in </w:t>
      </w:r>
      <w:r w:rsidR="00372071">
        <w:t xml:space="preserve">the </w:t>
      </w:r>
      <w:r w:rsidR="006605E8">
        <w:t>Web Portal</w:t>
      </w:r>
      <w:r w:rsidR="00372071">
        <w:t>.</w:t>
      </w:r>
    </w:p>
    <w:p w:rsidR="00F542F2" w:rsidRPr="009D7801" w:rsidRDefault="000E7361" w:rsidP="0020280D">
      <w:r>
        <w:t xml:space="preserve">Regarding your next step in your training: </w:t>
      </w:r>
      <w:r w:rsidR="00354215">
        <w:t xml:space="preserve">At the beginning of this video, we explained that the Web Portal provides two separate interfaces for performing account management functions: the Account Center, and the Account List. This video has explained how to use the Account Center. If you would </w:t>
      </w:r>
      <w:r w:rsidR="008D2AB4">
        <w:t xml:space="preserve">also </w:t>
      </w:r>
      <w:r w:rsidR="00354215">
        <w:t xml:space="preserve">like to learn how to use the Account </w:t>
      </w:r>
      <w:r w:rsidR="008D2AB4">
        <w:t>List</w:t>
      </w:r>
      <w:r w:rsidR="00354215">
        <w:t xml:space="preserve"> </w:t>
      </w:r>
      <w:r w:rsidR="008D2AB4">
        <w:t>interface that is designed for power users</w:t>
      </w:r>
      <w:r w:rsidR="00354215">
        <w:t xml:space="preserve">, please continue with the next video in this series entitled, </w:t>
      </w:r>
      <w:proofErr w:type="gramStart"/>
      <w:r w:rsidR="00354215">
        <w:rPr>
          <w:i/>
        </w:rPr>
        <w:t>Using</w:t>
      </w:r>
      <w:proofErr w:type="gramEnd"/>
      <w:r w:rsidR="00354215">
        <w:rPr>
          <w:i/>
        </w:rPr>
        <w:t xml:space="preserve"> the Account List in</w:t>
      </w:r>
      <w:r w:rsidR="00354215" w:rsidRPr="004114C7">
        <w:rPr>
          <w:i/>
        </w:rPr>
        <w:t xml:space="preserve"> the Web Portal</w:t>
      </w:r>
      <w:r w:rsidR="00354215">
        <w:t>.</w:t>
      </w:r>
      <w:r w:rsidR="008D2AB4">
        <w:t xml:space="preserve"> If you will </w:t>
      </w:r>
      <w:r w:rsidR="008D2AB4" w:rsidRPr="00C1126B">
        <w:rPr>
          <w:i/>
        </w:rPr>
        <w:t>only</w:t>
      </w:r>
      <w:r w:rsidR="008D2AB4">
        <w:t xml:space="preserve"> be using the </w:t>
      </w:r>
      <w:r w:rsidR="005E733C">
        <w:t>menu-drive</w:t>
      </w:r>
      <w:r>
        <w:t>n</w:t>
      </w:r>
      <w:r w:rsidR="005E733C">
        <w:t xml:space="preserve"> </w:t>
      </w:r>
      <w:r w:rsidR="008D2AB4">
        <w:t xml:space="preserve">Account Center interface, then continue with the video in this </w:t>
      </w:r>
      <w:r w:rsidR="004056BB">
        <w:t xml:space="preserve">same </w:t>
      </w:r>
      <w:r w:rsidR="008D2AB4">
        <w:t xml:space="preserve">series entitled, </w:t>
      </w:r>
      <w:r w:rsidR="008D2AB4" w:rsidRPr="008D2AB4">
        <w:rPr>
          <w:i/>
        </w:rPr>
        <w:t>Viewing Reports in the Web Portal</w:t>
      </w:r>
      <w:r w:rsidR="008D2AB4">
        <w:t>.</w:t>
      </w:r>
    </w:p>
    <w:sectPr w:rsidR="00F542F2" w:rsidRPr="009D78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2C5" w:rsidRDefault="00B122C5" w:rsidP="00DC4935">
      <w:pPr>
        <w:spacing w:after="0" w:line="240" w:lineRule="auto"/>
      </w:pPr>
      <w:r>
        <w:separator/>
      </w:r>
    </w:p>
  </w:endnote>
  <w:endnote w:type="continuationSeparator" w:id="0">
    <w:p w:rsidR="00B122C5" w:rsidRDefault="00B122C5" w:rsidP="00DC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318139"/>
      <w:docPartObj>
        <w:docPartGallery w:val="Page Numbers (Bottom of Page)"/>
        <w:docPartUnique/>
      </w:docPartObj>
    </w:sdtPr>
    <w:sdtEndPr>
      <w:rPr>
        <w:noProof/>
      </w:rPr>
    </w:sdtEndPr>
    <w:sdtContent>
      <w:p w:rsidR="00C307FF" w:rsidRDefault="00C307FF" w:rsidP="00133358">
        <w:pPr>
          <w:pStyle w:val="Footer"/>
          <w:tabs>
            <w:tab w:val="left" w:pos="4548"/>
          </w:tabs>
        </w:pPr>
        <w:r>
          <w:t xml:space="preserve">Last update: July </w:t>
        </w:r>
        <w:r w:rsidR="000F0989">
          <w:t>30</w:t>
        </w:r>
        <w:r>
          <w:t xml:space="preserve">, 2014 </w:t>
        </w:r>
        <w:r>
          <w:tab/>
        </w:r>
        <w:r>
          <w:tab/>
        </w:r>
        <w:r>
          <w:tab/>
        </w:r>
        <w:r>
          <w:fldChar w:fldCharType="begin"/>
        </w:r>
        <w:r>
          <w:instrText xml:space="preserve"> PAGE   \* MERGEFORMAT </w:instrText>
        </w:r>
        <w:r>
          <w:fldChar w:fldCharType="separate"/>
        </w:r>
        <w:r w:rsidR="00B050A6">
          <w:rPr>
            <w:noProof/>
          </w:rPr>
          <w:t>7</w:t>
        </w:r>
        <w:r>
          <w:rPr>
            <w:noProof/>
          </w:rPr>
          <w:fldChar w:fldCharType="end"/>
        </w:r>
      </w:p>
    </w:sdtContent>
  </w:sdt>
  <w:p w:rsidR="00C307FF" w:rsidRDefault="00C30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2C5" w:rsidRDefault="00B122C5" w:rsidP="00DC4935">
      <w:pPr>
        <w:spacing w:after="0" w:line="240" w:lineRule="auto"/>
      </w:pPr>
      <w:r>
        <w:separator/>
      </w:r>
    </w:p>
  </w:footnote>
  <w:footnote w:type="continuationSeparator" w:id="0">
    <w:p w:rsidR="00B122C5" w:rsidRDefault="00B122C5" w:rsidP="00DC4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7FF" w:rsidRDefault="00C307FF">
    <w:pPr>
      <w:pStyle w:val="Header"/>
    </w:pPr>
    <w:r>
      <w:t>Script author: John Hoffman</w:t>
    </w:r>
    <w:r>
      <w:tab/>
    </w:r>
    <w:r>
      <w:tab/>
      <w:t>Version 2.</w:t>
    </w:r>
    <w:r w:rsidR="00B7218A">
      <w:t>3</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k Klemetson">
    <w15:presenceInfo w15:providerId="None" w15:userId="Rick Klemet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AE"/>
    <w:rsid w:val="00001234"/>
    <w:rsid w:val="00001347"/>
    <w:rsid w:val="00001785"/>
    <w:rsid w:val="00001AEB"/>
    <w:rsid w:val="000024C3"/>
    <w:rsid w:val="00002B95"/>
    <w:rsid w:val="00003541"/>
    <w:rsid w:val="000039B7"/>
    <w:rsid w:val="0000415C"/>
    <w:rsid w:val="00004323"/>
    <w:rsid w:val="000043DB"/>
    <w:rsid w:val="00004479"/>
    <w:rsid w:val="0000486A"/>
    <w:rsid w:val="00004E24"/>
    <w:rsid w:val="00005356"/>
    <w:rsid w:val="00005542"/>
    <w:rsid w:val="0000564C"/>
    <w:rsid w:val="0000663C"/>
    <w:rsid w:val="00007785"/>
    <w:rsid w:val="000100EA"/>
    <w:rsid w:val="000101A8"/>
    <w:rsid w:val="000104D6"/>
    <w:rsid w:val="00010714"/>
    <w:rsid w:val="00011A30"/>
    <w:rsid w:val="00011AA3"/>
    <w:rsid w:val="00011BA6"/>
    <w:rsid w:val="00013AF0"/>
    <w:rsid w:val="00014B5F"/>
    <w:rsid w:val="00015252"/>
    <w:rsid w:val="000158BA"/>
    <w:rsid w:val="000159A5"/>
    <w:rsid w:val="00015B35"/>
    <w:rsid w:val="00015D77"/>
    <w:rsid w:val="0001620F"/>
    <w:rsid w:val="00016252"/>
    <w:rsid w:val="00016535"/>
    <w:rsid w:val="000166B8"/>
    <w:rsid w:val="000166D2"/>
    <w:rsid w:val="00016B53"/>
    <w:rsid w:val="00017C34"/>
    <w:rsid w:val="0002038E"/>
    <w:rsid w:val="00020824"/>
    <w:rsid w:val="00020886"/>
    <w:rsid w:val="00020994"/>
    <w:rsid w:val="000209C9"/>
    <w:rsid w:val="00020B03"/>
    <w:rsid w:val="00020FBB"/>
    <w:rsid w:val="0002149E"/>
    <w:rsid w:val="000217E4"/>
    <w:rsid w:val="00022E5A"/>
    <w:rsid w:val="00022E60"/>
    <w:rsid w:val="00022EBC"/>
    <w:rsid w:val="000238C0"/>
    <w:rsid w:val="00023A71"/>
    <w:rsid w:val="00023C3F"/>
    <w:rsid w:val="000257F3"/>
    <w:rsid w:val="00025DDB"/>
    <w:rsid w:val="000264A4"/>
    <w:rsid w:val="000268EE"/>
    <w:rsid w:val="00026BB1"/>
    <w:rsid w:val="00026BD7"/>
    <w:rsid w:val="00026DEE"/>
    <w:rsid w:val="00027797"/>
    <w:rsid w:val="00027936"/>
    <w:rsid w:val="00027A19"/>
    <w:rsid w:val="00027FAF"/>
    <w:rsid w:val="000303DA"/>
    <w:rsid w:val="00030E91"/>
    <w:rsid w:val="000310CA"/>
    <w:rsid w:val="0003199C"/>
    <w:rsid w:val="00031E69"/>
    <w:rsid w:val="00032290"/>
    <w:rsid w:val="00032506"/>
    <w:rsid w:val="00032D29"/>
    <w:rsid w:val="00033E0D"/>
    <w:rsid w:val="00034089"/>
    <w:rsid w:val="00034650"/>
    <w:rsid w:val="00034E7E"/>
    <w:rsid w:val="00035979"/>
    <w:rsid w:val="00035B4E"/>
    <w:rsid w:val="00035C2F"/>
    <w:rsid w:val="000361C9"/>
    <w:rsid w:val="00036302"/>
    <w:rsid w:val="0003658F"/>
    <w:rsid w:val="00036BC9"/>
    <w:rsid w:val="00036E75"/>
    <w:rsid w:val="00037204"/>
    <w:rsid w:val="000377C1"/>
    <w:rsid w:val="000379F9"/>
    <w:rsid w:val="00037D0A"/>
    <w:rsid w:val="0004018D"/>
    <w:rsid w:val="00040247"/>
    <w:rsid w:val="00040877"/>
    <w:rsid w:val="00041256"/>
    <w:rsid w:val="000416FC"/>
    <w:rsid w:val="00042917"/>
    <w:rsid w:val="000430C6"/>
    <w:rsid w:val="00043DCF"/>
    <w:rsid w:val="000446F0"/>
    <w:rsid w:val="000447B0"/>
    <w:rsid w:val="0004495A"/>
    <w:rsid w:val="00045430"/>
    <w:rsid w:val="00045611"/>
    <w:rsid w:val="0004561A"/>
    <w:rsid w:val="00045ABA"/>
    <w:rsid w:val="00045E74"/>
    <w:rsid w:val="00045FC8"/>
    <w:rsid w:val="00045FF7"/>
    <w:rsid w:val="000463EF"/>
    <w:rsid w:val="000469E3"/>
    <w:rsid w:val="00047048"/>
    <w:rsid w:val="00047275"/>
    <w:rsid w:val="000475B5"/>
    <w:rsid w:val="000477B6"/>
    <w:rsid w:val="00047B8E"/>
    <w:rsid w:val="00047DAF"/>
    <w:rsid w:val="0005076F"/>
    <w:rsid w:val="00050BAD"/>
    <w:rsid w:val="00051111"/>
    <w:rsid w:val="0005163B"/>
    <w:rsid w:val="00051E41"/>
    <w:rsid w:val="00051E88"/>
    <w:rsid w:val="000527C6"/>
    <w:rsid w:val="000528F9"/>
    <w:rsid w:val="00052F02"/>
    <w:rsid w:val="00053009"/>
    <w:rsid w:val="00053250"/>
    <w:rsid w:val="00053478"/>
    <w:rsid w:val="00053AAB"/>
    <w:rsid w:val="00053DC9"/>
    <w:rsid w:val="00054A63"/>
    <w:rsid w:val="00054DC9"/>
    <w:rsid w:val="00054DF0"/>
    <w:rsid w:val="00054E05"/>
    <w:rsid w:val="00055186"/>
    <w:rsid w:val="0005556A"/>
    <w:rsid w:val="00055E6C"/>
    <w:rsid w:val="00056852"/>
    <w:rsid w:val="000570F6"/>
    <w:rsid w:val="00057762"/>
    <w:rsid w:val="00060910"/>
    <w:rsid w:val="00060F89"/>
    <w:rsid w:val="000610A4"/>
    <w:rsid w:val="000610D1"/>
    <w:rsid w:val="0006126C"/>
    <w:rsid w:val="00061F22"/>
    <w:rsid w:val="000634D1"/>
    <w:rsid w:val="00063A3A"/>
    <w:rsid w:val="00063BA0"/>
    <w:rsid w:val="0006432A"/>
    <w:rsid w:val="00064C94"/>
    <w:rsid w:val="000652E8"/>
    <w:rsid w:val="000654B6"/>
    <w:rsid w:val="00065624"/>
    <w:rsid w:val="00065B56"/>
    <w:rsid w:val="00066215"/>
    <w:rsid w:val="00066257"/>
    <w:rsid w:val="00066A6E"/>
    <w:rsid w:val="000670B2"/>
    <w:rsid w:val="000674E0"/>
    <w:rsid w:val="000679D0"/>
    <w:rsid w:val="00070192"/>
    <w:rsid w:val="00070799"/>
    <w:rsid w:val="000708AA"/>
    <w:rsid w:val="00071F0C"/>
    <w:rsid w:val="000724FC"/>
    <w:rsid w:val="00072EBF"/>
    <w:rsid w:val="00072FF4"/>
    <w:rsid w:val="000734C9"/>
    <w:rsid w:val="00073658"/>
    <w:rsid w:val="000738F0"/>
    <w:rsid w:val="00073F39"/>
    <w:rsid w:val="00074E0E"/>
    <w:rsid w:val="00075982"/>
    <w:rsid w:val="00075BFC"/>
    <w:rsid w:val="0007608D"/>
    <w:rsid w:val="00076C4D"/>
    <w:rsid w:val="000773FD"/>
    <w:rsid w:val="00077880"/>
    <w:rsid w:val="000808F0"/>
    <w:rsid w:val="00080D31"/>
    <w:rsid w:val="000810B3"/>
    <w:rsid w:val="000819A0"/>
    <w:rsid w:val="00082244"/>
    <w:rsid w:val="0008227B"/>
    <w:rsid w:val="00082B49"/>
    <w:rsid w:val="00083375"/>
    <w:rsid w:val="0008412B"/>
    <w:rsid w:val="00084D60"/>
    <w:rsid w:val="00084E9C"/>
    <w:rsid w:val="0008555F"/>
    <w:rsid w:val="000859CB"/>
    <w:rsid w:val="00086837"/>
    <w:rsid w:val="000869C0"/>
    <w:rsid w:val="00086ACC"/>
    <w:rsid w:val="00086DE5"/>
    <w:rsid w:val="00086F6A"/>
    <w:rsid w:val="0008731D"/>
    <w:rsid w:val="00087706"/>
    <w:rsid w:val="000878CB"/>
    <w:rsid w:val="00087B38"/>
    <w:rsid w:val="00087D0A"/>
    <w:rsid w:val="00087F65"/>
    <w:rsid w:val="0009223E"/>
    <w:rsid w:val="0009253F"/>
    <w:rsid w:val="00092679"/>
    <w:rsid w:val="000932D8"/>
    <w:rsid w:val="00093E83"/>
    <w:rsid w:val="00093F78"/>
    <w:rsid w:val="000948C2"/>
    <w:rsid w:val="000951A0"/>
    <w:rsid w:val="00095252"/>
    <w:rsid w:val="00095382"/>
    <w:rsid w:val="00095610"/>
    <w:rsid w:val="0009562C"/>
    <w:rsid w:val="000964CE"/>
    <w:rsid w:val="000967AC"/>
    <w:rsid w:val="000A04FB"/>
    <w:rsid w:val="000A0516"/>
    <w:rsid w:val="000A2B95"/>
    <w:rsid w:val="000A31F6"/>
    <w:rsid w:val="000A324B"/>
    <w:rsid w:val="000A3293"/>
    <w:rsid w:val="000A33C0"/>
    <w:rsid w:val="000A3428"/>
    <w:rsid w:val="000A42B9"/>
    <w:rsid w:val="000A42D2"/>
    <w:rsid w:val="000A4381"/>
    <w:rsid w:val="000A5422"/>
    <w:rsid w:val="000A56A2"/>
    <w:rsid w:val="000A56A9"/>
    <w:rsid w:val="000A582B"/>
    <w:rsid w:val="000A58FC"/>
    <w:rsid w:val="000A614C"/>
    <w:rsid w:val="000A68AB"/>
    <w:rsid w:val="000A6FED"/>
    <w:rsid w:val="000A7269"/>
    <w:rsid w:val="000A73FB"/>
    <w:rsid w:val="000A783C"/>
    <w:rsid w:val="000B0627"/>
    <w:rsid w:val="000B08D5"/>
    <w:rsid w:val="000B0B12"/>
    <w:rsid w:val="000B0CBD"/>
    <w:rsid w:val="000B0DEC"/>
    <w:rsid w:val="000B0FB1"/>
    <w:rsid w:val="000B1729"/>
    <w:rsid w:val="000B3D66"/>
    <w:rsid w:val="000B3F89"/>
    <w:rsid w:val="000B3FFF"/>
    <w:rsid w:val="000B409E"/>
    <w:rsid w:val="000B4188"/>
    <w:rsid w:val="000B4CFE"/>
    <w:rsid w:val="000B51D4"/>
    <w:rsid w:val="000B5896"/>
    <w:rsid w:val="000B69F1"/>
    <w:rsid w:val="000B7793"/>
    <w:rsid w:val="000B7EBF"/>
    <w:rsid w:val="000C008A"/>
    <w:rsid w:val="000C228F"/>
    <w:rsid w:val="000C296B"/>
    <w:rsid w:val="000C3984"/>
    <w:rsid w:val="000C423C"/>
    <w:rsid w:val="000C49F7"/>
    <w:rsid w:val="000C518C"/>
    <w:rsid w:val="000C54E0"/>
    <w:rsid w:val="000C5637"/>
    <w:rsid w:val="000C5716"/>
    <w:rsid w:val="000C604E"/>
    <w:rsid w:val="000C62E1"/>
    <w:rsid w:val="000C6538"/>
    <w:rsid w:val="000C67AE"/>
    <w:rsid w:val="000C733E"/>
    <w:rsid w:val="000C7729"/>
    <w:rsid w:val="000C7A7A"/>
    <w:rsid w:val="000C7F3B"/>
    <w:rsid w:val="000C7F82"/>
    <w:rsid w:val="000D0ACD"/>
    <w:rsid w:val="000D102C"/>
    <w:rsid w:val="000D1326"/>
    <w:rsid w:val="000D1504"/>
    <w:rsid w:val="000D2F21"/>
    <w:rsid w:val="000D2F8D"/>
    <w:rsid w:val="000D30FE"/>
    <w:rsid w:val="000D3531"/>
    <w:rsid w:val="000D36BC"/>
    <w:rsid w:val="000D37A4"/>
    <w:rsid w:val="000D3A32"/>
    <w:rsid w:val="000D3B60"/>
    <w:rsid w:val="000D4E15"/>
    <w:rsid w:val="000D5315"/>
    <w:rsid w:val="000D54BE"/>
    <w:rsid w:val="000D5522"/>
    <w:rsid w:val="000D5B01"/>
    <w:rsid w:val="000D7033"/>
    <w:rsid w:val="000D73D2"/>
    <w:rsid w:val="000D7721"/>
    <w:rsid w:val="000D7FAB"/>
    <w:rsid w:val="000E0613"/>
    <w:rsid w:val="000E0FA2"/>
    <w:rsid w:val="000E1A49"/>
    <w:rsid w:val="000E1E22"/>
    <w:rsid w:val="000E1F4C"/>
    <w:rsid w:val="000E206F"/>
    <w:rsid w:val="000E3302"/>
    <w:rsid w:val="000E3C79"/>
    <w:rsid w:val="000E442F"/>
    <w:rsid w:val="000E48EC"/>
    <w:rsid w:val="000E490F"/>
    <w:rsid w:val="000E49C3"/>
    <w:rsid w:val="000E5295"/>
    <w:rsid w:val="000E5984"/>
    <w:rsid w:val="000E6139"/>
    <w:rsid w:val="000E63D1"/>
    <w:rsid w:val="000E6781"/>
    <w:rsid w:val="000E6B41"/>
    <w:rsid w:val="000E70E8"/>
    <w:rsid w:val="000E7208"/>
    <w:rsid w:val="000E7361"/>
    <w:rsid w:val="000E77A4"/>
    <w:rsid w:val="000E7D0D"/>
    <w:rsid w:val="000E7D19"/>
    <w:rsid w:val="000F0989"/>
    <w:rsid w:val="000F0D3B"/>
    <w:rsid w:val="000F0FB6"/>
    <w:rsid w:val="000F1CDA"/>
    <w:rsid w:val="000F26FA"/>
    <w:rsid w:val="000F2C84"/>
    <w:rsid w:val="000F3480"/>
    <w:rsid w:val="000F39AF"/>
    <w:rsid w:val="000F3A03"/>
    <w:rsid w:val="000F447D"/>
    <w:rsid w:val="000F44E7"/>
    <w:rsid w:val="000F4A51"/>
    <w:rsid w:val="000F51CE"/>
    <w:rsid w:val="000F5A0B"/>
    <w:rsid w:val="000F5CE6"/>
    <w:rsid w:val="000F5E62"/>
    <w:rsid w:val="000F5F89"/>
    <w:rsid w:val="000F634F"/>
    <w:rsid w:val="000F69E4"/>
    <w:rsid w:val="000F76F6"/>
    <w:rsid w:val="0010012D"/>
    <w:rsid w:val="001002F7"/>
    <w:rsid w:val="0010105C"/>
    <w:rsid w:val="00101062"/>
    <w:rsid w:val="0010109F"/>
    <w:rsid w:val="00101649"/>
    <w:rsid w:val="00101B6F"/>
    <w:rsid w:val="0010264F"/>
    <w:rsid w:val="00102807"/>
    <w:rsid w:val="00102F07"/>
    <w:rsid w:val="00103FD0"/>
    <w:rsid w:val="0010404E"/>
    <w:rsid w:val="0010422E"/>
    <w:rsid w:val="00104709"/>
    <w:rsid w:val="00106461"/>
    <w:rsid w:val="00106DA4"/>
    <w:rsid w:val="001071D7"/>
    <w:rsid w:val="00107345"/>
    <w:rsid w:val="00107BB6"/>
    <w:rsid w:val="0011004E"/>
    <w:rsid w:val="00110510"/>
    <w:rsid w:val="00110E7C"/>
    <w:rsid w:val="00111346"/>
    <w:rsid w:val="00111673"/>
    <w:rsid w:val="00111AFD"/>
    <w:rsid w:val="0011218F"/>
    <w:rsid w:val="00112B19"/>
    <w:rsid w:val="001132F4"/>
    <w:rsid w:val="0011396C"/>
    <w:rsid w:val="00113D24"/>
    <w:rsid w:val="001144DA"/>
    <w:rsid w:val="00115392"/>
    <w:rsid w:val="0011558A"/>
    <w:rsid w:val="00115776"/>
    <w:rsid w:val="00116C9F"/>
    <w:rsid w:val="00117934"/>
    <w:rsid w:val="001217B9"/>
    <w:rsid w:val="00121825"/>
    <w:rsid w:val="0012207E"/>
    <w:rsid w:val="001224E5"/>
    <w:rsid w:val="00122582"/>
    <w:rsid w:val="00122E3D"/>
    <w:rsid w:val="00123987"/>
    <w:rsid w:val="00123AE7"/>
    <w:rsid w:val="00123BBC"/>
    <w:rsid w:val="001244CD"/>
    <w:rsid w:val="00125792"/>
    <w:rsid w:val="00126C44"/>
    <w:rsid w:val="001270CF"/>
    <w:rsid w:val="00127DC1"/>
    <w:rsid w:val="00130642"/>
    <w:rsid w:val="00130C37"/>
    <w:rsid w:val="00130D0B"/>
    <w:rsid w:val="00130F27"/>
    <w:rsid w:val="00131934"/>
    <w:rsid w:val="00132F0F"/>
    <w:rsid w:val="00133358"/>
    <w:rsid w:val="00134111"/>
    <w:rsid w:val="001342A6"/>
    <w:rsid w:val="0013492A"/>
    <w:rsid w:val="00134BD5"/>
    <w:rsid w:val="00135F16"/>
    <w:rsid w:val="001364C5"/>
    <w:rsid w:val="001365AE"/>
    <w:rsid w:val="00137701"/>
    <w:rsid w:val="00137A2F"/>
    <w:rsid w:val="00140145"/>
    <w:rsid w:val="00140657"/>
    <w:rsid w:val="00140EFB"/>
    <w:rsid w:val="001417A2"/>
    <w:rsid w:val="00141870"/>
    <w:rsid w:val="00141B34"/>
    <w:rsid w:val="00142C88"/>
    <w:rsid w:val="00142F8C"/>
    <w:rsid w:val="00143C80"/>
    <w:rsid w:val="00144890"/>
    <w:rsid w:val="00145689"/>
    <w:rsid w:val="00145E5B"/>
    <w:rsid w:val="00145E64"/>
    <w:rsid w:val="00146574"/>
    <w:rsid w:val="00146922"/>
    <w:rsid w:val="00146D39"/>
    <w:rsid w:val="001475E0"/>
    <w:rsid w:val="00147626"/>
    <w:rsid w:val="0014770F"/>
    <w:rsid w:val="00147714"/>
    <w:rsid w:val="0014779D"/>
    <w:rsid w:val="001477F9"/>
    <w:rsid w:val="00147C9A"/>
    <w:rsid w:val="0015069E"/>
    <w:rsid w:val="00150E40"/>
    <w:rsid w:val="00151025"/>
    <w:rsid w:val="001511A2"/>
    <w:rsid w:val="0015269D"/>
    <w:rsid w:val="0015343A"/>
    <w:rsid w:val="0015374D"/>
    <w:rsid w:val="00153D8C"/>
    <w:rsid w:val="00154634"/>
    <w:rsid w:val="00154661"/>
    <w:rsid w:val="00154795"/>
    <w:rsid w:val="00154AC0"/>
    <w:rsid w:val="001551E8"/>
    <w:rsid w:val="001551F0"/>
    <w:rsid w:val="001559A1"/>
    <w:rsid w:val="00156100"/>
    <w:rsid w:val="00156C25"/>
    <w:rsid w:val="00157569"/>
    <w:rsid w:val="001577D1"/>
    <w:rsid w:val="00157A35"/>
    <w:rsid w:val="0016000D"/>
    <w:rsid w:val="00160D68"/>
    <w:rsid w:val="001627B6"/>
    <w:rsid w:val="001629BD"/>
    <w:rsid w:val="00162CA9"/>
    <w:rsid w:val="001635C9"/>
    <w:rsid w:val="00163A48"/>
    <w:rsid w:val="00163B44"/>
    <w:rsid w:val="001643B4"/>
    <w:rsid w:val="00164D17"/>
    <w:rsid w:val="001650BC"/>
    <w:rsid w:val="001652B1"/>
    <w:rsid w:val="001656F5"/>
    <w:rsid w:val="00166834"/>
    <w:rsid w:val="00166980"/>
    <w:rsid w:val="00166EA1"/>
    <w:rsid w:val="00167DC0"/>
    <w:rsid w:val="00170CFB"/>
    <w:rsid w:val="00170E1E"/>
    <w:rsid w:val="00171AAD"/>
    <w:rsid w:val="00171F37"/>
    <w:rsid w:val="0017204D"/>
    <w:rsid w:val="00172051"/>
    <w:rsid w:val="00172817"/>
    <w:rsid w:val="00172C12"/>
    <w:rsid w:val="0017322C"/>
    <w:rsid w:val="00173B54"/>
    <w:rsid w:val="00174B0D"/>
    <w:rsid w:val="0017566F"/>
    <w:rsid w:val="00175D6D"/>
    <w:rsid w:val="00176F2D"/>
    <w:rsid w:val="00177033"/>
    <w:rsid w:val="001771BA"/>
    <w:rsid w:val="00177338"/>
    <w:rsid w:val="0018007D"/>
    <w:rsid w:val="001801A2"/>
    <w:rsid w:val="00180F8F"/>
    <w:rsid w:val="00181134"/>
    <w:rsid w:val="00181222"/>
    <w:rsid w:val="001812D1"/>
    <w:rsid w:val="001814C2"/>
    <w:rsid w:val="00181DA6"/>
    <w:rsid w:val="0018245A"/>
    <w:rsid w:val="00182775"/>
    <w:rsid w:val="001832BC"/>
    <w:rsid w:val="00183311"/>
    <w:rsid w:val="0018338B"/>
    <w:rsid w:val="001839AC"/>
    <w:rsid w:val="00183EDB"/>
    <w:rsid w:val="0018463D"/>
    <w:rsid w:val="00186195"/>
    <w:rsid w:val="00186377"/>
    <w:rsid w:val="00186513"/>
    <w:rsid w:val="001871C8"/>
    <w:rsid w:val="00187437"/>
    <w:rsid w:val="00187C15"/>
    <w:rsid w:val="00187DDD"/>
    <w:rsid w:val="001923E1"/>
    <w:rsid w:val="00193023"/>
    <w:rsid w:val="001939ED"/>
    <w:rsid w:val="00193A73"/>
    <w:rsid w:val="00193FED"/>
    <w:rsid w:val="00194184"/>
    <w:rsid w:val="00194723"/>
    <w:rsid w:val="0019492F"/>
    <w:rsid w:val="00195328"/>
    <w:rsid w:val="00195B44"/>
    <w:rsid w:val="00195B8E"/>
    <w:rsid w:val="00195BA9"/>
    <w:rsid w:val="00195C9B"/>
    <w:rsid w:val="00195FB3"/>
    <w:rsid w:val="00197019"/>
    <w:rsid w:val="001976A7"/>
    <w:rsid w:val="001976C2"/>
    <w:rsid w:val="00197CB6"/>
    <w:rsid w:val="00197EAB"/>
    <w:rsid w:val="00197FE0"/>
    <w:rsid w:val="001A0086"/>
    <w:rsid w:val="001A00AC"/>
    <w:rsid w:val="001A0A5B"/>
    <w:rsid w:val="001A0BF9"/>
    <w:rsid w:val="001A0DD4"/>
    <w:rsid w:val="001A1210"/>
    <w:rsid w:val="001A1371"/>
    <w:rsid w:val="001A1DD0"/>
    <w:rsid w:val="001A3368"/>
    <w:rsid w:val="001A33C2"/>
    <w:rsid w:val="001A33C7"/>
    <w:rsid w:val="001A34A7"/>
    <w:rsid w:val="001A418E"/>
    <w:rsid w:val="001A473B"/>
    <w:rsid w:val="001A4B87"/>
    <w:rsid w:val="001A4EDE"/>
    <w:rsid w:val="001A51DB"/>
    <w:rsid w:val="001A5B6F"/>
    <w:rsid w:val="001A5D4A"/>
    <w:rsid w:val="001A5D4E"/>
    <w:rsid w:val="001A6243"/>
    <w:rsid w:val="001A67DF"/>
    <w:rsid w:val="001A6CAE"/>
    <w:rsid w:val="001A70F4"/>
    <w:rsid w:val="001A720B"/>
    <w:rsid w:val="001A7381"/>
    <w:rsid w:val="001A74B0"/>
    <w:rsid w:val="001A78AE"/>
    <w:rsid w:val="001A7C80"/>
    <w:rsid w:val="001B0585"/>
    <w:rsid w:val="001B0879"/>
    <w:rsid w:val="001B0AE1"/>
    <w:rsid w:val="001B1156"/>
    <w:rsid w:val="001B164F"/>
    <w:rsid w:val="001B23B7"/>
    <w:rsid w:val="001B2C59"/>
    <w:rsid w:val="001B2F16"/>
    <w:rsid w:val="001B33F7"/>
    <w:rsid w:val="001B3E47"/>
    <w:rsid w:val="001B440A"/>
    <w:rsid w:val="001B523E"/>
    <w:rsid w:val="001B5292"/>
    <w:rsid w:val="001B645C"/>
    <w:rsid w:val="001B7541"/>
    <w:rsid w:val="001B78CD"/>
    <w:rsid w:val="001B7EB5"/>
    <w:rsid w:val="001C0217"/>
    <w:rsid w:val="001C032D"/>
    <w:rsid w:val="001C057C"/>
    <w:rsid w:val="001C0D96"/>
    <w:rsid w:val="001C1526"/>
    <w:rsid w:val="001C1D62"/>
    <w:rsid w:val="001C205E"/>
    <w:rsid w:val="001C26FD"/>
    <w:rsid w:val="001C2DFA"/>
    <w:rsid w:val="001C3E56"/>
    <w:rsid w:val="001C4894"/>
    <w:rsid w:val="001C49C2"/>
    <w:rsid w:val="001C4DB1"/>
    <w:rsid w:val="001C4DE1"/>
    <w:rsid w:val="001C5831"/>
    <w:rsid w:val="001C5C96"/>
    <w:rsid w:val="001C6A13"/>
    <w:rsid w:val="001C74D1"/>
    <w:rsid w:val="001C7DAB"/>
    <w:rsid w:val="001C7F91"/>
    <w:rsid w:val="001D09AC"/>
    <w:rsid w:val="001D0A1E"/>
    <w:rsid w:val="001D12E9"/>
    <w:rsid w:val="001D1667"/>
    <w:rsid w:val="001D179C"/>
    <w:rsid w:val="001D230F"/>
    <w:rsid w:val="001D2C07"/>
    <w:rsid w:val="001D2D96"/>
    <w:rsid w:val="001D39D4"/>
    <w:rsid w:val="001D3C14"/>
    <w:rsid w:val="001D3CF6"/>
    <w:rsid w:val="001D4773"/>
    <w:rsid w:val="001D483A"/>
    <w:rsid w:val="001D53B1"/>
    <w:rsid w:val="001D5558"/>
    <w:rsid w:val="001D57AF"/>
    <w:rsid w:val="001D5C1F"/>
    <w:rsid w:val="001D68EF"/>
    <w:rsid w:val="001E049E"/>
    <w:rsid w:val="001E0C63"/>
    <w:rsid w:val="001E0EFB"/>
    <w:rsid w:val="001E0FD3"/>
    <w:rsid w:val="001E154A"/>
    <w:rsid w:val="001E26A4"/>
    <w:rsid w:val="001E2718"/>
    <w:rsid w:val="001E2794"/>
    <w:rsid w:val="001E2C49"/>
    <w:rsid w:val="001E2CE9"/>
    <w:rsid w:val="001E2FE1"/>
    <w:rsid w:val="001E3367"/>
    <w:rsid w:val="001E372A"/>
    <w:rsid w:val="001E39CE"/>
    <w:rsid w:val="001E3AC7"/>
    <w:rsid w:val="001E486A"/>
    <w:rsid w:val="001E49F8"/>
    <w:rsid w:val="001E570B"/>
    <w:rsid w:val="001E5E6E"/>
    <w:rsid w:val="001E738B"/>
    <w:rsid w:val="001E7554"/>
    <w:rsid w:val="001E777F"/>
    <w:rsid w:val="001F023B"/>
    <w:rsid w:val="001F02B4"/>
    <w:rsid w:val="001F0C15"/>
    <w:rsid w:val="001F0F86"/>
    <w:rsid w:val="001F1431"/>
    <w:rsid w:val="001F1738"/>
    <w:rsid w:val="001F19D9"/>
    <w:rsid w:val="001F20BF"/>
    <w:rsid w:val="001F2886"/>
    <w:rsid w:val="001F2ACF"/>
    <w:rsid w:val="001F4BD0"/>
    <w:rsid w:val="001F507F"/>
    <w:rsid w:val="001F527A"/>
    <w:rsid w:val="001F650F"/>
    <w:rsid w:val="001F6579"/>
    <w:rsid w:val="001F69F0"/>
    <w:rsid w:val="001F69F4"/>
    <w:rsid w:val="001F6AE2"/>
    <w:rsid w:val="001F70AE"/>
    <w:rsid w:val="001F7582"/>
    <w:rsid w:val="001F7906"/>
    <w:rsid w:val="001F7A16"/>
    <w:rsid w:val="001F7EB4"/>
    <w:rsid w:val="00200BCD"/>
    <w:rsid w:val="00200BD0"/>
    <w:rsid w:val="00200D8B"/>
    <w:rsid w:val="002012E8"/>
    <w:rsid w:val="00201920"/>
    <w:rsid w:val="0020254B"/>
    <w:rsid w:val="0020280D"/>
    <w:rsid w:val="00202B59"/>
    <w:rsid w:val="00203A01"/>
    <w:rsid w:val="00203AA9"/>
    <w:rsid w:val="00203C9B"/>
    <w:rsid w:val="00203E61"/>
    <w:rsid w:val="00203E84"/>
    <w:rsid w:val="0020445F"/>
    <w:rsid w:val="00206A60"/>
    <w:rsid w:val="00207376"/>
    <w:rsid w:val="002105DE"/>
    <w:rsid w:val="00212A08"/>
    <w:rsid w:val="00212AEA"/>
    <w:rsid w:val="00212D54"/>
    <w:rsid w:val="00212FCF"/>
    <w:rsid w:val="002152AA"/>
    <w:rsid w:val="0021547B"/>
    <w:rsid w:val="002161D2"/>
    <w:rsid w:val="00217279"/>
    <w:rsid w:val="00217537"/>
    <w:rsid w:val="002207A6"/>
    <w:rsid w:val="00222870"/>
    <w:rsid w:val="0022400D"/>
    <w:rsid w:val="00224517"/>
    <w:rsid w:val="002249DD"/>
    <w:rsid w:val="00224DDE"/>
    <w:rsid w:val="00225A46"/>
    <w:rsid w:val="00225E58"/>
    <w:rsid w:val="00226404"/>
    <w:rsid w:val="00226726"/>
    <w:rsid w:val="00227627"/>
    <w:rsid w:val="00231005"/>
    <w:rsid w:val="00231A6A"/>
    <w:rsid w:val="00232235"/>
    <w:rsid w:val="00232362"/>
    <w:rsid w:val="00232952"/>
    <w:rsid w:val="00233339"/>
    <w:rsid w:val="00233934"/>
    <w:rsid w:val="00233B66"/>
    <w:rsid w:val="002346FE"/>
    <w:rsid w:val="002354A6"/>
    <w:rsid w:val="00235889"/>
    <w:rsid w:val="00235895"/>
    <w:rsid w:val="00235AD3"/>
    <w:rsid w:val="00235B3F"/>
    <w:rsid w:val="00236A41"/>
    <w:rsid w:val="002377B0"/>
    <w:rsid w:val="002377B2"/>
    <w:rsid w:val="0023793C"/>
    <w:rsid w:val="00237AAE"/>
    <w:rsid w:val="00237E65"/>
    <w:rsid w:val="00240044"/>
    <w:rsid w:val="002400AD"/>
    <w:rsid w:val="002403CD"/>
    <w:rsid w:val="00240629"/>
    <w:rsid w:val="00240F0D"/>
    <w:rsid w:val="0024351E"/>
    <w:rsid w:val="00243B67"/>
    <w:rsid w:val="00243F78"/>
    <w:rsid w:val="00244A94"/>
    <w:rsid w:val="002464E3"/>
    <w:rsid w:val="0024723E"/>
    <w:rsid w:val="0024793B"/>
    <w:rsid w:val="00250579"/>
    <w:rsid w:val="00252F51"/>
    <w:rsid w:val="002537A6"/>
    <w:rsid w:val="002548DE"/>
    <w:rsid w:val="0025546A"/>
    <w:rsid w:val="00255B1D"/>
    <w:rsid w:val="0025632D"/>
    <w:rsid w:val="00256529"/>
    <w:rsid w:val="00256752"/>
    <w:rsid w:val="0025704D"/>
    <w:rsid w:val="00257124"/>
    <w:rsid w:val="00257318"/>
    <w:rsid w:val="00257644"/>
    <w:rsid w:val="0025786E"/>
    <w:rsid w:val="00257A15"/>
    <w:rsid w:val="0026034F"/>
    <w:rsid w:val="002603F3"/>
    <w:rsid w:val="00260473"/>
    <w:rsid w:val="002608F8"/>
    <w:rsid w:val="00260CE7"/>
    <w:rsid w:val="002614B6"/>
    <w:rsid w:val="0026154F"/>
    <w:rsid w:val="0026180C"/>
    <w:rsid w:val="00262048"/>
    <w:rsid w:val="002627B6"/>
    <w:rsid w:val="00262C11"/>
    <w:rsid w:val="00262CF0"/>
    <w:rsid w:val="002639B8"/>
    <w:rsid w:val="00263ABF"/>
    <w:rsid w:val="00264C0B"/>
    <w:rsid w:val="002664B2"/>
    <w:rsid w:val="002664F2"/>
    <w:rsid w:val="002665D2"/>
    <w:rsid w:val="00266F3A"/>
    <w:rsid w:val="00266F44"/>
    <w:rsid w:val="0026718D"/>
    <w:rsid w:val="00267254"/>
    <w:rsid w:val="00267820"/>
    <w:rsid w:val="00267AEC"/>
    <w:rsid w:val="0027013E"/>
    <w:rsid w:val="002704A9"/>
    <w:rsid w:val="00270DFC"/>
    <w:rsid w:val="002715DC"/>
    <w:rsid w:val="00272652"/>
    <w:rsid w:val="00272761"/>
    <w:rsid w:val="00273818"/>
    <w:rsid w:val="00273A2F"/>
    <w:rsid w:val="00273C54"/>
    <w:rsid w:val="002743D1"/>
    <w:rsid w:val="00274D2B"/>
    <w:rsid w:val="002759CD"/>
    <w:rsid w:val="0027600E"/>
    <w:rsid w:val="00276403"/>
    <w:rsid w:val="00276A8D"/>
    <w:rsid w:val="00276D4F"/>
    <w:rsid w:val="00276FEB"/>
    <w:rsid w:val="002773E5"/>
    <w:rsid w:val="002803F7"/>
    <w:rsid w:val="002805E3"/>
    <w:rsid w:val="00280991"/>
    <w:rsid w:val="00281851"/>
    <w:rsid w:val="00281BF7"/>
    <w:rsid w:val="002822DB"/>
    <w:rsid w:val="00282B9E"/>
    <w:rsid w:val="002838AF"/>
    <w:rsid w:val="00283961"/>
    <w:rsid w:val="002839B5"/>
    <w:rsid w:val="002839DE"/>
    <w:rsid w:val="00283E7E"/>
    <w:rsid w:val="0028427E"/>
    <w:rsid w:val="002843FE"/>
    <w:rsid w:val="00284C41"/>
    <w:rsid w:val="00284E1E"/>
    <w:rsid w:val="00285130"/>
    <w:rsid w:val="0028527A"/>
    <w:rsid w:val="00285AD7"/>
    <w:rsid w:val="002860B3"/>
    <w:rsid w:val="0028685E"/>
    <w:rsid w:val="00286C20"/>
    <w:rsid w:val="00286E20"/>
    <w:rsid w:val="002874A0"/>
    <w:rsid w:val="002878F0"/>
    <w:rsid w:val="00287F00"/>
    <w:rsid w:val="002902B0"/>
    <w:rsid w:val="00290614"/>
    <w:rsid w:val="002909FF"/>
    <w:rsid w:val="00290AFE"/>
    <w:rsid w:val="00290D91"/>
    <w:rsid w:val="00290DA3"/>
    <w:rsid w:val="002915D1"/>
    <w:rsid w:val="00291C9C"/>
    <w:rsid w:val="002923C9"/>
    <w:rsid w:val="00292502"/>
    <w:rsid w:val="00292A4D"/>
    <w:rsid w:val="00293605"/>
    <w:rsid w:val="00294237"/>
    <w:rsid w:val="002944BB"/>
    <w:rsid w:val="00296A51"/>
    <w:rsid w:val="00296ADF"/>
    <w:rsid w:val="0029715A"/>
    <w:rsid w:val="00297783"/>
    <w:rsid w:val="00297A5D"/>
    <w:rsid w:val="00297FEB"/>
    <w:rsid w:val="002A00E1"/>
    <w:rsid w:val="002A01BB"/>
    <w:rsid w:val="002A0F27"/>
    <w:rsid w:val="002A130A"/>
    <w:rsid w:val="002A15A7"/>
    <w:rsid w:val="002A238E"/>
    <w:rsid w:val="002A2B64"/>
    <w:rsid w:val="002A2D01"/>
    <w:rsid w:val="002A3551"/>
    <w:rsid w:val="002A3890"/>
    <w:rsid w:val="002A4551"/>
    <w:rsid w:val="002A5265"/>
    <w:rsid w:val="002A54C7"/>
    <w:rsid w:val="002A5828"/>
    <w:rsid w:val="002A5C04"/>
    <w:rsid w:val="002A665F"/>
    <w:rsid w:val="002A68D6"/>
    <w:rsid w:val="002A785B"/>
    <w:rsid w:val="002B00BD"/>
    <w:rsid w:val="002B0428"/>
    <w:rsid w:val="002B07BD"/>
    <w:rsid w:val="002B093F"/>
    <w:rsid w:val="002B0AB3"/>
    <w:rsid w:val="002B27E8"/>
    <w:rsid w:val="002B2A84"/>
    <w:rsid w:val="002B2AB2"/>
    <w:rsid w:val="002B436F"/>
    <w:rsid w:val="002B4A12"/>
    <w:rsid w:val="002B5183"/>
    <w:rsid w:val="002B5834"/>
    <w:rsid w:val="002B59F6"/>
    <w:rsid w:val="002B5ABF"/>
    <w:rsid w:val="002B5B52"/>
    <w:rsid w:val="002B5B6C"/>
    <w:rsid w:val="002B6268"/>
    <w:rsid w:val="002B6572"/>
    <w:rsid w:val="002B66C4"/>
    <w:rsid w:val="002B6804"/>
    <w:rsid w:val="002B680A"/>
    <w:rsid w:val="002B6CAC"/>
    <w:rsid w:val="002B78C1"/>
    <w:rsid w:val="002B7BDF"/>
    <w:rsid w:val="002C0983"/>
    <w:rsid w:val="002C0BD0"/>
    <w:rsid w:val="002C113B"/>
    <w:rsid w:val="002C1192"/>
    <w:rsid w:val="002C1B85"/>
    <w:rsid w:val="002C2681"/>
    <w:rsid w:val="002C2E0D"/>
    <w:rsid w:val="002C3431"/>
    <w:rsid w:val="002C34AD"/>
    <w:rsid w:val="002C357B"/>
    <w:rsid w:val="002C3FF8"/>
    <w:rsid w:val="002C4360"/>
    <w:rsid w:val="002C7817"/>
    <w:rsid w:val="002C7C1F"/>
    <w:rsid w:val="002D0D48"/>
    <w:rsid w:val="002D1C9E"/>
    <w:rsid w:val="002D248B"/>
    <w:rsid w:val="002D26EB"/>
    <w:rsid w:val="002D2FA3"/>
    <w:rsid w:val="002D37BD"/>
    <w:rsid w:val="002D3BCB"/>
    <w:rsid w:val="002D5224"/>
    <w:rsid w:val="002D55B0"/>
    <w:rsid w:val="002D5F9D"/>
    <w:rsid w:val="002D5FF7"/>
    <w:rsid w:val="002D6C45"/>
    <w:rsid w:val="002D6DCF"/>
    <w:rsid w:val="002D7053"/>
    <w:rsid w:val="002D7736"/>
    <w:rsid w:val="002D7877"/>
    <w:rsid w:val="002D7E28"/>
    <w:rsid w:val="002E0BFD"/>
    <w:rsid w:val="002E1F99"/>
    <w:rsid w:val="002E2B05"/>
    <w:rsid w:val="002E2F2B"/>
    <w:rsid w:val="002E3311"/>
    <w:rsid w:val="002E35BF"/>
    <w:rsid w:val="002E3ECB"/>
    <w:rsid w:val="002E45B6"/>
    <w:rsid w:val="002E4E06"/>
    <w:rsid w:val="002E5535"/>
    <w:rsid w:val="002E5DB1"/>
    <w:rsid w:val="002E6276"/>
    <w:rsid w:val="002E7556"/>
    <w:rsid w:val="002E7646"/>
    <w:rsid w:val="002E773C"/>
    <w:rsid w:val="002E7FAD"/>
    <w:rsid w:val="002F00BE"/>
    <w:rsid w:val="002F00E7"/>
    <w:rsid w:val="002F01C7"/>
    <w:rsid w:val="002F02BA"/>
    <w:rsid w:val="002F031F"/>
    <w:rsid w:val="002F051E"/>
    <w:rsid w:val="002F1314"/>
    <w:rsid w:val="002F1747"/>
    <w:rsid w:val="002F1C35"/>
    <w:rsid w:val="002F23B4"/>
    <w:rsid w:val="002F26AF"/>
    <w:rsid w:val="002F2B2A"/>
    <w:rsid w:val="002F52B0"/>
    <w:rsid w:val="002F5947"/>
    <w:rsid w:val="002F705D"/>
    <w:rsid w:val="002F7BDA"/>
    <w:rsid w:val="002F7F33"/>
    <w:rsid w:val="00300347"/>
    <w:rsid w:val="00301151"/>
    <w:rsid w:val="003011E5"/>
    <w:rsid w:val="00301235"/>
    <w:rsid w:val="00301BDD"/>
    <w:rsid w:val="00301FA6"/>
    <w:rsid w:val="00302F88"/>
    <w:rsid w:val="00303260"/>
    <w:rsid w:val="00303C95"/>
    <w:rsid w:val="00303E05"/>
    <w:rsid w:val="003043EB"/>
    <w:rsid w:val="00304703"/>
    <w:rsid w:val="00304FAE"/>
    <w:rsid w:val="003055C9"/>
    <w:rsid w:val="003057E0"/>
    <w:rsid w:val="00305BC8"/>
    <w:rsid w:val="00306115"/>
    <w:rsid w:val="00306298"/>
    <w:rsid w:val="0030630E"/>
    <w:rsid w:val="003063A1"/>
    <w:rsid w:val="00306EED"/>
    <w:rsid w:val="00306F1A"/>
    <w:rsid w:val="0030747F"/>
    <w:rsid w:val="00307571"/>
    <w:rsid w:val="003078FB"/>
    <w:rsid w:val="003110B5"/>
    <w:rsid w:val="00311466"/>
    <w:rsid w:val="0031189F"/>
    <w:rsid w:val="00313143"/>
    <w:rsid w:val="00313576"/>
    <w:rsid w:val="00313BBB"/>
    <w:rsid w:val="00314939"/>
    <w:rsid w:val="0031510E"/>
    <w:rsid w:val="00315636"/>
    <w:rsid w:val="00315804"/>
    <w:rsid w:val="00315E28"/>
    <w:rsid w:val="00316012"/>
    <w:rsid w:val="00316D67"/>
    <w:rsid w:val="0031753E"/>
    <w:rsid w:val="003176D5"/>
    <w:rsid w:val="00317CC2"/>
    <w:rsid w:val="00320097"/>
    <w:rsid w:val="0032045B"/>
    <w:rsid w:val="00320EEA"/>
    <w:rsid w:val="00321C24"/>
    <w:rsid w:val="003234D9"/>
    <w:rsid w:val="00323D9D"/>
    <w:rsid w:val="0032449A"/>
    <w:rsid w:val="003244A8"/>
    <w:rsid w:val="00324BB8"/>
    <w:rsid w:val="00324F49"/>
    <w:rsid w:val="003251A5"/>
    <w:rsid w:val="003254DB"/>
    <w:rsid w:val="003259BD"/>
    <w:rsid w:val="00325D16"/>
    <w:rsid w:val="00326F27"/>
    <w:rsid w:val="003277B7"/>
    <w:rsid w:val="00327A6A"/>
    <w:rsid w:val="00327D4F"/>
    <w:rsid w:val="00327EE8"/>
    <w:rsid w:val="00330284"/>
    <w:rsid w:val="00330A1D"/>
    <w:rsid w:val="00330D07"/>
    <w:rsid w:val="00331E7E"/>
    <w:rsid w:val="00332FEE"/>
    <w:rsid w:val="003344E5"/>
    <w:rsid w:val="003345D1"/>
    <w:rsid w:val="00334C56"/>
    <w:rsid w:val="0033512C"/>
    <w:rsid w:val="0033527E"/>
    <w:rsid w:val="00335717"/>
    <w:rsid w:val="0033607C"/>
    <w:rsid w:val="00336FFC"/>
    <w:rsid w:val="00337041"/>
    <w:rsid w:val="003402E6"/>
    <w:rsid w:val="003404C6"/>
    <w:rsid w:val="003406FA"/>
    <w:rsid w:val="0034076C"/>
    <w:rsid w:val="003411B9"/>
    <w:rsid w:val="003416E6"/>
    <w:rsid w:val="0034187D"/>
    <w:rsid w:val="00341926"/>
    <w:rsid w:val="003434F6"/>
    <w:rsid w:val="00343A52"/>
    <w:rsid w:val="003441C8"/>
    <w:rsid w:val="0034557C"/>
    <w:rsid w:val="003456AB"/>
    <w:rsid w:val="00345C00"/>
    <w:rsid w:val="003460D2"/>
    <w:rsid w:val="00346C1D"/>
    <w:rsid w:val="00347186"/>
    <w:rsid w:val="003475EA"/>
    <w:rsid w:val="00347600"/>
    <w:rsid w:val="0034791C"/>
    <w:rsid w:val="00347E9B"/>
    <w:rsid w:val="00350872"/>
    <w:rsid w:val="0035102A"/>
    <w:rsid w:val="003515B0"/>
    <w:rsid w:val="00351667"/>
    <w:rsid w:val="00351929"/>
    <w:rsid w:val="003521EF"/>
    <w:rsid w:val="00354149"/>
    <w:rsid w:val="00354215"/>
    <w:rsid w:val="0035579C"/>
    <w:rsid w:val="0035694C"/>
    <w:rsid w:val="00356A3F"/>
    <w:rsid w:val="00356C94"/>
    <w:rsid w:val="00357095"/>
    <w:rsid w:val="00357646"/>
    <w:rsid w:val="003578C9"/>
    <w:rsid w:val="00357ABC"/>
    <w:rsid w:val="00357EC9"/>
    <w:rsid w:val="00357F77"/>
    <w:rsid w:val="00360082"/>
    <w:rsid w:val="00361357"/>
    <w:rsid w:val="0036178C"/>
    <w:rsid w:val="00361A59"/>
    <w:rsid w:val="00361B8A"/>
    <w:rsid w:val="00361CF5"/>
    <w:rsid w:val="003626F3"/>
    <w:rsid w:val="00362B46"/>
    <w:rsid w:val="003632F6"/>
    <w:rsid w:val="00363487"/>
    <w:rsid w:val="0036409F"/>
    <w:rsid w:val="00364400"/>
    <w:rsid w:val="003659C8"/>
    <w:rsid w:val="00367246"/>
    <w:rsid w:val="00367F8E"/>
    <w:rsid w:val="00370195"/>
    <w:rsid w:val="003701EE"/>
    <w:rsid w:val="003706C2"/>
    <w:rsid w:val="00371111"/>
    <w:rsid w:val="003714BA"/>
    <w:rsid w:val="0037177F"/>
    <w:rsid w:val="00372071"/>
    <w:rsid w:val="00372786"/>
    <w:rsid w:val="0037285E"/>
    <w:rsid w:val="00372EF7"/>
    <w:rsid w:val="00374097"/>
    <w:rsid w:val="003747E0"/>
    <w:rsid w:val="00375B10"/>
    <w:rsid w:val="00375C6A"/>
    <w:rsid w:val="00375D86"/>
    <w:rsid w:val="003765F7"/>
    <w:rsid w:val="00376985"/>
    <w:rsid w:val="00377A21"/>
    <w:rsid w:val="00380147"/>
    <w:rsid w:val="00380181"/>
    <w:rsid w:val="00380C3E"/>
    <w:rsid w:val="00380D21"/>
    <w:rsid w:val="003813F8"/>
    <w:rsid w:val="00381C06"/>
    <w:rsid w:val="003824B8"/>
    <w:rsid w:val="00382678"/>
    <w:rsid w:val="00382A0F"/>
    <w:rsid w:val="00382A29"/>
    <w:rsid w:val="00382CE6"/>
    <w:rsid w:val="00383343"/>
    <w:rsid w:val="00383812"/>
    <w:rsid w:val="0038383B"/>
    <w:rsid w:val="00383E44"/>
    <w:rsid w:val="003841AA"/>
    <w:rsid w:val="003848AE"/>
    <w:rsid w:val="0038490C"/>
    <w:rsid w:val="003850C9"/>
    <w:rsid w:val="003851D5"/>
    <w:rsid w:val="003854F0"/>
    <w:rsid w:val="0038556E"/>
    <w:rsid w:val="00385C27"/>
    <w:rsid w:val="00385EC3"/>
    <w:rsid w:val="003863D3"/>
    <w:rsid w:val="0038657F"/>
    <w:rsid w:val="00386BFF"/>
    <w:rsid w:val="00386C02"/>
    <w:rsid w:val="00387994"/>
    <w:rsid w:val="00390A4B"/>
    <w:rsid w:val="00391123"/>
    <w:rsid w:val="00391363"/>
    <w:rsid w:val="0039199A"/>
    <w:rsid w:val="00393558"/>
    <w:rsid w:val="003935A0"/>
    <w:rsid w:val="003936A5"/>
    <w:rsid w:val="0039433D"/>
    <w:rsid w:val="00394BBB"/>
    <w:rsid w:val="00394E7F"/>
    <w:rsid w:val="00395767"/>
    <w:rsid w:val="00395BF9"/>
    <w:rsid w:val="00395EFE"/>
    <w:rsid w:val="00396143"/>
    <w:rsid w:val="003962BE"/>
    <w:rsid w:val="00396354"/>
    <w:rsid w:val="00396427"/>
    <w:rsid w:val="003975D4"/>
    <w:rsid w:val="003A0858"/>
    <w:rsid w:val="003A1513"/>
    <w:rsid w:val="003A1BCE"/>
    <w:rsid w:val="003A207A"/>
    <w:rsid w:val="003A214E"/>
    <w:rsid w:val="003A2BDD"/>
    <w:rsid w:val="003A34E6"/>
    <w:rsid w:val="003A37D7"/>
    <w:rsid w:val="003A3C3C"/>
    <w:rsid w:val="003A5A0D"/>
    <w:rsid w:val="003A5AAC"/>
    <w:rsid w:val="003A5E01"/>
    <w:rsid w:val="003A5FF8"/>
    <w:rsid w:val="003A7C78"/>
    <w:rsid w:val="003B01F3"/>
    <w:rsid w:val="003B0C14"/>
    <w:rsid w:val="003B11A5"/>
    <w:rsid w:val="003B18A8"/>
    <w:rsid w:val="003B232D"/>
    <w:rsid w:val="003B2650"/>
    <w:rsid w:val="003B2842"/>
    <w:rsid w:val="003B2C13"/>
    <w:rsid w:val="003B2DDD"/>
    <w:rsid w:val="003B2F49"/>
    <w:rsid w:val="003B38CA"/>
    <w:rsid w:val="003B40A6"/>
    <w:rsid w:val="003B495E"/>
    <w:rsid w:val="003B66AF"/>
    <w:rsid w:val="003B66CF"/>
    <w:rsid w:val="003B6C5D"/>
    <w:rsid w:val="003B6F91"/>
    <w:rsid w:val="003B7175"/>
    <w:rsid w:val="003B7F1F"/>
    <w:rsid w:val="003C0C5A"/>
    <w:rsid w:val="003C10F4"/>
    <w:rsid w:val="003C13FB"/>
    <w:rsid w:val="003C2064"/>
    <w:rsid w:val="003C265C"/>
    <w:rsid w:val="003C3D8D"/>
    <w:rsid w:val="003C450F"/>
    <w:rsid w:val="003C48DB"/>
    <w:rsid w:val="003C4A0C"/>
    <w:rsid w:val="003C4F99"/>
    <w:rsid w:val="003C5E9A"/>
    <w:rsid w:val="003C653C"/>
    <w:rsid w:val="003C687D"/>
    <w:rsid w:val="003D04F2"/>
    <w:rsid w:val="003D0C1B"/>
    <w:rsid w:val="003D12E2"/>
    <w:rsid w:val="003D16B3"/>
    <w:rsid w:val="003D2618"/>
    <w:rsid w:val="003D2D25"/>
    <w:rsid w:val="003D3311"/>
    <w:rsid w:val="003D38CE"/>
    <w:rsid w:val="003D3F3A"/>
    <w:rsid w:val="003D4154"/>
    <w:rsid w:val="003D41D6"/>
    <w:rsid w:val="003D485B"/>
    <w:rsid w:val="003D5040"/>
    <w:rsid w:val="003D5233"/>
    <w:rsid w:val="003D5A3D"/>
    <w:rsid w:val="003D6A8A"/>
    <w:rsid w:val="003D72AB"/>
    <w:rsid w:val="003D761B"/>
    <w:rsid w:val="003D796A"/>
    <w:rsid w:val="003E0161"/>
    <w:rsid w:val="003E0671"/>
    <w:rsid w:val="003E0E52"/>
    <w:rsid w:val="003E0F3D"/>
    <w:rsid w:val="003E1F9D"/>
    <w:rsid w:val="003E2257"/>
    <w:rsid w:val="003E22C5"/>
    <w:rsid w:val="003E279A"/>
    <w:rsid w:val="003E35CA"/>
    <w:rsid w:val="003E3A30"/>
    <w:rsid w:val="003E48D4"/>
    <w:rsid w:val="003E4C21"/>
    <w:rsid w:val="003E51B8"/>
    <w:rsid w:val="003E5446"/>
    <w:rsid w:val="003E57E2"/>
    <w:rsid w:val="003E5AEB"/>
    <w:rsid w:val="003E5D26"/>
    <w:rsid w:val="003E5FBE"/>
    <w:rsid w:val="003E5FE5"/>
    <w:rsid w:val="003E6A4D"/>
    <w:rsid w:val="003E7534"/>
    <w:rsid w:val="003E7834"/>
    <w:rsid w:val="003E79D9"/>
    <w:rsid w:val="003E79EA"/>
    <w:rsid w:val="003E7FAB"/>
    <w:rsid w:val="003E7FC9"/>
    <w:rsid w:val="003F00B5"/>
    <w:rsid w:val="003F074C"/>
    <w:rsid w:val="003F09F7"/>
    <w:rsid w:val="003F1D10"/>
    <w:rsid w:val="003F3443"/>
    <w:rsid w:val="003F3AA8"/>
    <w:rsid w:val="003F3B1D"/>
    <w:rsid w:val="003F3BA8"/>
    <w:rsid w:val="003F442A"/>
    <w:rsid w:val="003F4BCE"/>
    <w:rsid w:val="003F5231"/>
    <w:rsid w:val="003F5D29"/>
    <w:rsid w:val="003F5F07"/>
    <w:rsid w:val="003F6170"/>
    <w:rsid w:val="003F6600"/>
    <w:rsid w:val="003F6D81"/>
    <w:rsid w:val="003F7295"/>
    <w:rsid w:val="003F7507"/>
    <w:rsid w:val="0040001C"/>
    <w:rsid w:val="00400216"/>
    <w:rsid w:val="00400856"/>
    <w:rsid w:val="00400869"/>
    <w:rsid w:val="00401552"/>
    <w:rsid w:val="00401973"/>
    <w:rsid w:val="0040231F"/>
    <w:rsid w:val="00403572"/>
    <w:rsid w:val="00403726"/>
    <w:rsid w:val="00404323"/>
    <w:rsid w:val="004047E4"/>
    <w:rsid w:val="00404832"/>
    <w:rsid w:val="00405057"/>
    <w:rsid w:val="004050EB"/>
    <w:rsid w:val="0040527C"/>
    <w:rsid w:val="004056BB"/>
    <w:rsid w:val="00406B3E"/>
    <w:rsid w:val="004071D1"/>
    <w:rsid w:val="0040768E"/>
    <w:rsid w:val="00407E41"/>
    <w:rsid w:val="004103D5"/>
    <w:rsid w:val="004111F8"/>
    <w:rsid w:val="00411576"/>
    <w:rsid w:val="004118B2"/>
    <w:rsid w:val="00411A57"/>
    <w:rsid w:val="00411D34"/>
    <w:rsid w:val="00411F13"/>
    <w:rsid w:val="00412066"/>
    <w:rsid w:val="00413903"/>
    <w:rsid w:val="00413DDA"/>
    <w:rsid w:val="004151CA"/>
    <w:rsid w:val="00415D16"/>
    <w:rsid w:val="00416294"/>
    <w:rsid w:val="0041673F"/>
    <w:rsid w:val="00416863"/>
    <w:rsid w:val="004168D6"/>
    <w:rsid w:val="00416B05"/>
    <w:rsid w:val="00416B27"/>
    <w:rsid w:val="00416D14"/>
    <w:rsid w:val="00416F75"/>
    <w:rsid w:val="004173E6"/>
    <w:rsid w:val="00417B74"/>
    <w:rsid w:val="0042023F"/>
    <w:rsid w:val="004208C0"/>
    <w:rsid w:val="00421B32"/>
    <w:rsid w:val="00421B91"/>
    <w:rsid w:val="00421C7F"/>
    <w:rsid w:val="00421D5D"/>
    <w:rsid w:val="00421DF6"/>
    <w:rsid w:val="00422FF7"/>
    <w:rsid w:val="00422FF8"/>
    <w:rsid w:val="00423565"/>
    <w:rsid w:val="00423F8A"/>
    <w:rsid w:val="004243EF"/>
    <w:rsid w:val="00424789"/>
    <w:rsid w:val="00424B74"/>
    <w:rsid w:val="00425A47"/>
    <w:rsid w:val="00425B1D"/>
    <w:rsid w:val="00425BBF"/>
    <w:rsid w:val="00425CF2"/>
    <w:rsid w:val="004263CE"/>
    <w:rsid w:val="00426AB5"/>
    <w:rsid w:val="00426E4D"/>
    <w:rsid w:val="00426E80"/>
    <w:rsid w:val="004279AA"/>
    <w:rsid w:val="004306A9"/>
    <w:rsid w:val="004306F8"/>
    <w:rsid w:val="00430956"/>
    <w:rsid w:val="004315B1"/>
    <w:rsid w:val="00431BC9"/>
    <w:rsid w:val="004323FE"/>
    <w:rsid w:val="00432902"/>
    <w:rsid w:val="00432B73"/>
    <w:rsid w:val="00433116"/>
    <w:rsid w:val="00433523"/>
    <w:rsid w:val="00433550"/>
    <w:rsid w:val="004335F3"/>
    <w:rsid w:val="004336FD"/>
    <w:rsid w:val="00433D2E"/>
    <w:rsid w:val="004340F9"/>
    <w:rsid w:val="004344CE"/>
    <w:rsid w:val="004349AC"/>
    <w:rsid w:val="0043518F"/>
    <w:rsid w:val="00435332"/>
    <w:rsid w:val="00435DCD"/>
    <w:rsid w:val="004361BC"/>
    <w:rsid w:val="0043786F"/>
    <w:rsid w:val="00437B45"/>
    <w:rsid w:val="00437E34"/>
    <w:rsid w:val="00440780"/>
    <w:rsid w:val="004415C0"/>
    <w:rsid w:val="00441857"/>
    <w:rsid w:val="00441A5E"/>
    <w:rsid w:val="00441A78"/>
    <w:rsid w:val="00441D22"/>
    <w:rsid w:val="004423B5"/>
    <w:rsid w:val="00442679"/>
    <w:rsid w:val="00442AD8"/>
    <w:rsid w:val="004430C4"/>
    <w:rsid w:val="00443273"/>
    <w:rsid w:val="004437EE"/>
    <w:rsid w:val="00443B9B"/>
    <w:rsid w:val="00443D0B"/>
    <w:rsid w:val="00443E4F"/>
    <w:rsid w:val="004445F7"/>
    <w:rsid w:val="00444B77"/>
    <w:rsid w:val="00444E71"/>
    <w:rsid w:val="00445BD1"/>
    <w:rsid w:val="0044619B"/>
    <w:rsid w:val="0044620A"/>
    <w:rsid w:val="004469B8"/>
    <w:rsid w:val="00446B87"/>
    <w:rsid w:val="00446E63"/>
    <w:rsid w:val="004477D3"/>
    <w:rsid w:val="0045090C"/>
    <w:rsid w:val="00451091"/>
    <w:rsid w:val="00451259"/>
    <w:rsid w:val="00451973"/>
    <w:rsid w:val="00451A2D"/>
    <w:rsid w:val="0045282D"/>
    <w:rsid w:val="004530A2"/>
    <w:rsid w:val="00453BBE"/>
    <w:rsid w:val="00453BC7"/>
    <w:rsid w:val="00453E89"/>
    <w:rsid w:val="00453F82"/>
    <w:rsid w:val="00454112"/>
    <w:rsid w:val="00454609"/>
    <w:rsid w:val="00455EE2"/>
    <w:rsid w:val="0045601A"/>
    <w:rsid w:val="00456D5A"/>
    <w:rsid w:val="00456FCA"/>
    <w:rsid w:val="00457114"/>
    <w:rsid w:val="00457D30"/>
    <w:rsid w:val="0046126A"/>
    <w:rsid w:val="00461A7E"/>
    <w:rsid w:val="0046276A"/>
    <w:rsid w:val="00462C84"/>
    <w:rsid w:val="00462F68"/>
    <w:rsid w:val="0046305D"/>
    <w:rsid w:val="0046311F"/>
    <w:rsid w:val="004634FD"/>
    <w:rsid w:val="00463E69"/>
    <w:rsid w:val="0046474A"/>
    <w:rsid w:val="00464F1E"/>
    <w:rsid w:val="00466863"/>
    <w:rsid w:val="00466A7E"/>
    <w:rsid w:val="00466AC7"/>
    <w:rsid w:val="00466C9C"/>
    <w:rsid w:val="004671DA"/>
    <w:rsid w:val="00467AFB"/>
    <w:rsid w:val="00470264"/>
    <w:rsid w:val="00470441"/>
    <w:rsid w:val="00471048"/>
    <w:rsid w:val="0047121E"/>
    <w:rsid w:val="0047181E"/>
    <w:rsid w:val="00471B7E"/>
    <w:rsid w:val="0047322C"/>
    <w:rsid w:val="00473317"/>
    <w:rsid w:val="00473FDB"/>
    <w:rsid w:val="004753EE"/>
    <w:rsid w:val="00476521"/>
    <w:rsid w:val="00476876"/>
    <w:rsid w:val="00476A2A"/>
    <w:rsid w:val="0047747A"/>
    <w:rsid w:val="0047779C"/>
    <w:rsid w:val="00477932"/>
    <w:rsid w:val="00477CD4"/>
    <w:rsid w:val="00480159"/>
    <w:rsid w:val="00480BC4"/>
    <w:rsid w:val="00481CFE"/>
    <w:rsid w:val="00481F95"/>
    <w:rsid w:val="00482098"/>
    <w:rsid w:val="004823B9"/>
    <w:rsid w:val="00482796"/>
    <w:rsid w:val="00482953"/>
    <w:rsid w:val="00482D2C"/>
    <w:rsid w:val="004831C9"/>
    <w:rsid w:val="00483514"/>
    <w:rsid w:val="00483818"/>
    <w:rsid w:val="00483F0D"/>
    <w:rsid w:val="0048467A"/>
    <w:rsid w:val="00484748"/>
    <w:rsid w:val="00484FA5"/>
    <w:rsid w:val="00485003"/>
    <w:rsid w:val="004850D2"/>
    <w:rsid w:val="004853D4"/>
    <w:rsid w:val="00485424"/>
    <w:rsid w:val="00485A50"/>
    <w:rsid w:val="00485C2B"/>
    <w:rsid w:val="00485F4B"/>
    <w:rsid w:val="004876C3"/>
    <w:rsid w:val="00487792"/>
    <w:rsid w:val="004877C6"/>
    <w:rsid w:val="0048787B"/>
    <w:rsid w:val="0048797E"/>
    <w:rsid w:val="0049030E"/>
    <w:rsid w:val="004906B1"/>
    <w:rsid w:val="004907DF"/>
    <w:rsid w:val="004911A0"/>
    <w:rsid w:val="004914CD"/>
    <w:rsid w:val="00491E76"/>
    <w:rsid w:val="004923B9"/>
    <w:rsid w:val="00492803"/>
    <w:rsid w:val="00492A81"/>
    <w:rsid w:val="00493CA8"/>
    <w:rsid w:val="00494922"/>
    <w:rsid w:val="004956BF"/>
    <w:rsid w:val="004963B8"/>
    <w:rsid w:val="004963EF"/>
    <w:rsid w:val="00497CBE"/>
    <w:rsid w:val="004A0830"/>
    <w:rsid w:val="004A1453"/>
    <w:rsid w:val="004A1AF7"/>
    <w:rsid w:val="004A1E91"/>
    <w:rsid w:val="004A1FF2"/>
    <w:rsid w:val="004A203F"/>
    <w:rsid w:val="004A2490"/>
    <w:rsid w:val="004A2FED"/>
    <w:rsid w:val="004A35DC"/>
    <w:rsid w:val="004A3713"/>
    <w:rsid w:val="004A3722"/>
    <w:rsid w:val="004A3AAA"/>
    <w:rsid w:val="004A3E92"/>
    <w:rsid w:val="004A4ABD"/>
    <w:rsid w:val="004A547F"/>
    <w:rsid w:val="004A5953"/>
    <w:rsid w:val="004A64D5"/>
    <w:rsid w:val="004A6682"/>
    <w:rsid w:val="004A68CA"/>
    <w:rsid w:val="004A68D2"/>
    <w:rsid w:val="004A6C7D"/>
    <w:rsid w:val="004B06D6"/>
    <w:rsid w:val="004B144C"/>
    <w:rsid w:val="004B1D95"/>
    <w:rsid w:val="004B2163"/>
    <w:rsid w:val="004B359A"/>
    <w:rsid w:val="004B3873"/>
    <w:rsid w:val="004B3ADF"/>
    <w:rsid w:val="004B3BC7"/>
    <w:rsid w:val="004B425F"/>
    <w:rsid w:val="004B4711"/>
    <w:rsid w:val="004B49E5"/>
    <w:rsid w:val="004B4AE5"/>
    <w:rsid w:val="004B4B81"/>
    <w:rsid w:val="004B4BD0"/>
    <w:rsid w:val="004B4DB3"/>
    <w:rsid w:val="004B4EA3"/>
    <w:rsid w:val="004B5C4A"/>
    <w:rsid w:val="004B5C8E"/>
    <w:rsid w:val="004B647A"/>
    <w:rsid w:val="004B65CF"/>
    <w:rsid w:val="004B6A79"/>
    <w:rsid w:val="004B6F1D"/>
    <w:rsid w:val="004B7031"/>
    <w:rsid w:val="004B724F"/>
    <w:rsid w:val="004B7D03"/>
    <w:rsid w:val="004B7EEB"/>
    <w:rsid w:val="004C0D66"/>
    <w:rsid w:val="004C131E"/>
    <w:rsid w:val="004C16F0"/>
    <w:rsid w:val="004C1880"/>
    <w:rsid w:val="004C202B"/>
    <w:rsid w:val="004C2DC0"/>
    <w:rsid w:val="004C39FF"/>
    <w:rsid w:val="004C433E"/>
    <w:rsid w:val="004C4869"/>
    <w:rsid w:val="004C5401"/>
    <w:rsid w:val="004C5B25"/>
    <w:rsid w:val="004C5B9A"/>
    <w:rsid w:val="004C5DD5"/>
    <w:rsid w:val="004C6960"/>
    <w:rsid w:val="004C6D3C"/>
    <w:rsid w:val="004C7112"/>
    <w:rsid w:val="004C749D"/>
    <w:rsid w:val="004C7BE7"/>
    <w:rsid w:val="004C7D34"/>
    <w:rsid w:val="004D00EF"/>
    <w:rsid w:val="004D0317"/>
    <w:rsid w:val="004D0783"/>
    <w:rsid w:val="004D0BA0"/>
    <w:rsid w:val="004D1694"/>
    <w:rsid w:val="004D17E6"/>
    <w:rsid w:val="004D1F5D"/>
    <w:rsid w:val="004D217D"/>
    <w:rsid w:val="004D25B2"/>
    <w:rsid w:val="004D2922"/>
    <w:rsid w:val="004D2C3C"/>
    <w:rsid w:val="004D2FFA"/>
    <w:rsid w:val="004D3146"/>
    <w:rsid w:val="004D360D"/>
    <w:rsid w:val="004D3DB3"/>
    <w:rsid w:val="004D3DFF"/>
    <w:rsid w:val="004D3F2D"/>
    <w:rsid w:val="004D4746"/>
    <w:rsid w:val="004D490A"/>
    <w:rsid w:val="004D502B"/>
    <w:rsid w:val="004D6208"/>
    <w:rsid w:val="004D6F2F"/>
    <w:rsid w:val="004D7AF1"/>
    <w:rsid w:val="004E0124"/>
    <w:rsid w:val="004E01A5"/>
    <w:rsid w:val="004E0A74"/>
    <w:rsid w:val="004E0BEE"/>
    <w:rsid w:val="004E11F7"/>
    <w:rsid w:val="004E13F1"/>
    <w:rsid w:val="004E151E"/>
    <w:rsid w:val="004E18C6"/>
    <w:rsid w:val="004E1AF1"/>
    <w:rsid w:val="004E1CFA"/>
    <w:rsid w:val="004E20BC"/>
    <w:rsid w:val="004E23A9"/>
    <w:rsid w:val="004E23B5"/>
    <w:rsid w:val="004E2891"/>
    <w:rsid w:val="004E2CC1"/>
    <w:rsid w:val="004E37B5"/>
    <w:rsid w:val="004E405D"/>
    <w:rsid w:val="004E46F3"/>
    <w:rsid w:val="004E4B2B"/>
    <w:rsid w:val="004E69B0"/>
    <w:rsid w:val="004E6A93"/>
    <w:rsid w:val="004E6BA9"/>
    <w:rsid w:val="004F0752"/>
    <w:rsid w:val="004F0C3D"/>
    <w:rsid w:val="004F125B"/>
    <w:rsid w:val="004F19BA"/>
    <w:rsid w:val="004F1E65"/>
    <w:rsid w:val="004F210E"/>
    <w:rsid w:val="004F2EC5"/>
    <w:rsid w:val="004F3132"/>
    <w:rsid w:val="004F327C"/>
    <w:rsid w:val="004F3594"/>
    <w:rsid w:val="004F3646"/>
    <w:rsid w:val="004F3C80"/>
    <w:rsid w:val="004F4318"/>
    <w:rsid w:val="004F4414"/>
    <w:rsid w:val="004F4AD7"/>
    <w:rsid w:val="004F5D26"/>
    <w:rsid w:val="004F6B1C"/>
    <w:rsid w:val="004F6ED7"/>
    <w:rsid w:val="0050056D"/>
    <w:rsid w:val="00501106"/>
    <w:rsid w:val="005013AA"/>
    <w:rsid w:val="00502243"/>
    <w:rsid w:val="0050244A"/>
    <w:rsid w:val="00502B15"/>
    <w:rsid w:val="00502C6F"/>
    <w:rsid w:val="00502F03"/>
    <w:rsid w:val="00502FA8"/>
    <w:rsid w:val="005030D5"/>
    <w:rsid w:val="0050318B"/>
    <w:rsid w:val="0050382C"/>
    <w:rsid w:val="00503884"/>
    <w:rsid w:val="00503B05"/>
    <w:rsid w:val="00504077"/>
    <w:rsid w:val="00504461"/>
    <w:rsid w:val="005046BA"/>
    <w:rsid w:val="0050475B"/>
    <w:rsid w:val="00504990"/>
    <w:rsid w:val="00504AD1"/>
    <w:rsid w:val="00505030"/>
    <w:rsid w:val="0050581E"/>
    <w:rsid w:val="005066F8"/>
    <w:rsid w:val="0050673D"/>
    <w:rsid w:val="0050690F"/>
    <w:rsid w:val="00506A0D"/>
    <w:rsid w:val="00506BC3"/>
    <w:rsid w:val="00506D67"/>
    <w:rsid w:val="00507695"/>
    <w:rsid w:val="005076D7"/>
    <w:rsid w:val="00507892"/>
    <w:rsid w:val="0051047B"/>
    <w:rsid w:val="00511289"/>
    <w:rsid w:val="005118C2"/>
    <w:rsid w:val="00511B09"/>
    <w:rsid w:val="00511B58"/>
    <w:rsid w:val="00511C76"/>
    <w:rsid w:val="00511CD1"/>
    <w:rsid w:val="00511E92"/>
    <w:rsid w:val="005123C9"/>
    <w:rsid w:val="00512ABE"/>
    <w:rsid w:val="00512C4F"/>
    <w:rsid w:val="00512EF8"/>
    <w:rsid w:val="00513113"/>
    <w:rsid w:val="0051348E"/>
    <w:rsid w:val="00513B24"/>
    <w:rsid w:val="00513DCB"/>
    <w:rsid w:val="00513E58"/>
    <w:rsid w:val="005140F9"/>
    <w:rsid w:val="005147F2"/>
    <w:rsid w:val="00514F24"/>
    <w:rsid w:val="00515A02"/>
    <w:rsid w:val="00515AD4"/>
    <w:rsid w:val="00515ADF"/>
    <w:rsid w:val="00515C1B"/>
    <w:rsid w:val="00516E50"/>
    <w:rsid w:val="005175E4"/>
    <w:rsid w:val="005178ED"/>
    <w:rsid w:val="00517E49"/>
    <w:rsid w:val="0052119F"/>
    <w:rsid w:val="005224A1"/>
    <w:rsid w:val="005226DB"/>
    <w:rsid w:val="00522873"/>
    <w:rsid w:val="0052328B"/>
    <w:rsid w:val="005232C0"/>
    <w:rsid w:val="00523722"/>
    <w:rsid w:val="00523EB1"/>
    <w:rsid w:val="005249CD"/>
    <w:rsid w:val="005249E8"/>
    <w:rsid w:val="00524BE1"/>
    <w:rsid w:val="00524D7C"/>
    <w:rsid w:val="0052568D"/>
    <w:rsid w:val="00526BD8"/>
    <w:rsid w:val="005272F8"/>
    <w:rsid w:val="005274C8"/>
    <w:rsid w:val="00527821"/>
    <w:rsid w:val="00527E55"/>
    <w:rsid w:val="005302AF"/>
    <w:rsid w:val="00530E6A"/>
    <w:rsid w:val="00530F7A"/>
    <w:rsid w:val="00531BC7"/>
    <w:rsid w:val="00531D52"/>
    <w:rsid w:val="00531D81"/>
    <w:rsid w:val="0053208A"/>
    <w:rsid w:val="0053258B"/>
    <w:rsid w:val="00532D4C"/>
    <w:rsid w:val="00533310"/>
    <w:rsid w:val="00533641"/>
    <w:rsid w:val="00533817"/>
    <w:rsid w:val="00533C78"/>
    <w:rsid w:val="00533F03"/>
    <w:rsid w:val="00535296"/>
    <w:rsid w:val="005352AF"/>
    <w:rsid w:val="0053534A"/>
    <w:rsid w:val="005354A9"/>
    <w:rsid w:val="00535809"/>
    <w:rsid w:val="00536002"/>
    <w:rsid w:val="00536667"/>
    <w:rsid w:val="005367A4"/>
    <w:rsid w:val="005368A9"/>
    <w:rsid w:val="00536F01"/>
    <w:rsid w:val="005373E8"/>
    <w:rsid w:val="00537BAF"/>
    <w:rsid w:val="00540077"/>
    <w:rsid w:val="005406E8"/>
    <w:rsid w:val="005413B4"/>
    <w:rsid w:val="00541D8D"/>
    <w:rsid w:val="00542B65"/>
    <w:rsid w:val="005430EB"/>
    <w:rsid w:val="005431D1"/>
    <w:rsid w:val="00544AE6"/>
    <w:rsid w:val="0054502E"/>
    <w:rsid w:val="00545100"/>
    <w:rsid w:val="005456F2"/>
    <w:rsid w:val="00545F1A"/>
    <w:rsid w:val="00545FDF"/>
    <w:rsid w:val="00546662"/>
    <w:rsid w:val="00546E43"/>
    <w:rsid w:val="005471C1"/>
    <w:rsid w:val="0054749C"/>
    <w:rsid w:val="005474F2"/>
    <w:rsid w:val="00550179"/>
    <w:rsid w:val="005504F8"/>
    <w:rsid w:val="00550539"/>
    <w:rsid w:val="0055099C"/>
    <w:rsid w:val="00550F44"/>
    <w:rsid w:val="005515C9"/>
    <w:rsid w:val="00551705"/>
    <w:rsid w:val="0055188E"/>
    <w:rsid w:val="005519A8"/>
    <w:rsid w:val="00551CEA"/>
    <w:rsid w:val="00551EB4"/>
    <w:rsid w:val="0055253C"/>
    <w:rsid w:val="00552F2D"/>
    <w:rsid w:val="0055327B"/>
    <w:rsid w:val="00553DB3"/>
    <w:rsid w:val="005540F5"/>
    <w:rsid w:val="00554871"/>
    <w:rsid w:val="00554C54"/>
    <w:rsid w:val="005556BE"/>
    <w:rsid w:val="00555A3C"/>
    <w:rsid w:val="005561B6"/>
    <w:rsid w:val="00556E96"/>
    <w:rsid w:val="005575AF"/>
    <w:rsid w:val="00557CD6"/>
    <w:rsid w:val="005604CC"/>
    <w:rsid w:val="0056076A"/>
    <w:rsid w:val="00560DBD"/>
    <w:rsid w:val="00561C59"/>
    <w:rsid w:val="00561C67"/>
    <w:rsid w:val="0056300D"/>
    <w:rsid w:val="00564A72"/>
    <w:rsid w:val="00564DFA"/>
    <w:rsid w:val="00565566"/>
    <w:rsid w:val="00566909"/>
    <w:rsid w:val="00566BAF"/>
    <w:rsid w:val="00566F7B"/>
    <w:rsid w:val="0056765A"/>
    <w:rsid w:val="00567CA3"/>
    <w:rsid w:val="00570170"/>
    <w:rsid w:val="00570269"/>
    <w:rsid w:val="005708BF"/>
    <w:rsid w:val="00570A49"/>
    <w:rsid w:val="005712AC"/>
    <w:rsid w:val="00571BAA"/>
    <w:rsid w:val="00572EE1"/>
    <w:rsid w:val="00574E25"/>
    <w:rsid w:val="00575006"/>
    <w:rsid w:val="0057566F"/>
    <w:rsid w:val="00575D76"/>
    <w:rsid w:val="00575E73"/>
    <w:rsid w:val="005762B5"/>
    <w:rsid w:val="00576556"/>
    <w:rsid w:val="005766D6"/>
    <w:rsid w:val="00577213"/>
    <w:rsid w:val="005773C3"/>
    <w:rsid w:val="005777D0"/>
    <w:rsid w:val="005802B5"/>
    <w:rsid w:val="0058045D"/>
    <w:rsid w:val="00580763"/>
    <w:rsid w:val="00580CBF"/>
    <w:rsid w:val="00581215"/>
    <w:rsid w:val="005813FB"/>
    <w:rsid w:val="005814A9"/>
    <w:rsid w:val="0058203D"/>
    <w:rsid w:val="005824AD"/>
    <w:rsid w:val="00582790"/>
    <w:rsid w:val="0058380A"/>
    <w:rsid w:val="0058424E"/>
    <w:rsid w:val="00584544"/>
    <w:rsid w:val="00586AF5"/>
    <w:rsid w:val="005872AE"/>
    <w:rsid w:val="00587892"/>
    <w:rsid w:val="00587B45"/>
    <w:rsid w:val="00587BA1"/>
    <w:rsid w:val="00587C61"/>
    <w:rsid w:val="00587D40"/>
    <w:rsid w:val="00590556"/>
    <w:rsid w:val="00590950"/>
    <w:rsid w:val="00590F24"/>
    <w:rsid w:val="005911A7"/>
    <w:rsid w:val="00591325"/>
    <w:rsid w:val="0059151F"/>
    <w:rsid w:val="00591AF1"/>
    <w:rsid w:val="005920BF"/>
    <w:rsid w:val="005934A4"/>
    <w:rsid w:val="00593C3F"/>
    <w:rsid w:val="00594550"/>
    <w:rsid w:val="00594C0D"/>
    <w:rsid w:val="00595230"/>
    <w:rsid w:val="00595A87"/>
    <w:rsid w:val="0059684B"/>
    <w:rsid w:val="0059710A"/>
    <w:rsid w:val="005971F7"/>
    <w:rsid w:val="00597C39"/>
    <w:rsid w:val="00597D5B"/>
    <w:rsid w:val="005A04EE"/>
    <w:rsid w:val="005A09F4"/>
    <w:rsid w:val="005A0CA4"/>
    <w:rsid w:val="005A0DD5"/>
    <w:rsid w:val="005A113A"/>
    <w:rsid w:val="005A1918"/>
    <w:rsid w:val="005A1BAC"/>
    <w:rsid w:val="005A258D"/>
    <w:rsid w:val="005A2A26"/>
    <w:rsid w:val="005A2B33"/>
    <w:rsid w:val="005A2BC2"/>
    <w:rsid w:val="005A2C0B"/>
    <w:rsid w:val="005A2E97"/>
    <w:rsid w:val="005A2F1B"/>
    <w:rsid w:val="005A30FF"/>
    <w:rsid w:val="005A31B8"/>
    <w:rsid w:val="005A333B"/>
    <w:rsid w:val="005A4E63"/>
    <w:rsid w:val="005A5600"/>
    <w:rsid w:val="005A61E7"/>
    <w:rsid w:val="005A6280"/>
    <w:rsid w:val="005A6FC3"/>
    <w:rsid w:val="005A715C"/>
    <w:rsid w:val="005A761E"/>
    <w:rsid w:val="005A7B8A"/>
    <w:rsid w:val="005B0191"/>
    <w:rsid w:val="005B0547"/>
    <w:rsid w:val="005B1DFF"/>
    <w:rsid w:val="005B1EBA"/>
    <w:rsid w:val="005B2418"/>
    <w:rsid w:val="005B2471"/>
    <w:rsid w:val="005B2552"/>
    <w:rsid w:val="005B28B6"/>
    <w:rsid w:val="005B2ABB"/>
    <w:rsid w:val="005B2D7E"/>
    <w:rsid w:val="005B3958"/>
    <w:rsid w:val="005B4053"/>
    <w:rsid w:val="005B4071"/>
    <w:rsid w:val="005B40F2"/>
    <w:rsid w:val="005B4242"/>
    <w:rsid w:val="005B46E8"/>
    <w:rsid w:val="005B4807"/>
    <w:rsid w:val="005B4848"/>
    <w:rsid w:val="005B48BC"/>
    <w:rsid w:val="005B620C"/>
    <w:rsid w:val="005B6E2B"/>
    <w:rsid w:val="005B7AAB"/>
    <w:rsid w:val="005C04AA"/>
    <w:rsid w:val="005C0A22"/>
    <w:rsid w:val="005C0B15"/>
    <w:rsid w:val="005C1174"/>
    <w:rsid w:val="005C11CE"/>
    <w:rsid w:val="005C128B"/>
    <w:rsid w:val="005C422C"/>
    <w:rsid w:val="005C44CC"/>
    <w:rsid w:val="005C5BB8"/>
    <w:rsid w:val="005C5F4E"/>
    <w:rsid w:val="005C635A"/>
    <w:rsid w:val="005C6900"/>
    <w:rsid w:val="005C7122"/>
    <w:rsid w:val="005C719A"/>
    <w:rsid w:val="005C73B9"/>
    <w:rsid w:val="005D0581"/>
    <w:rsid w:val="005D0AA1"/>
    <w:rsid w:val="005D0C22"/>
    <w:rsid w:val="005D160E"/>
    <w:rsid w:val="005D1E68"/>
    <w:rsid w:val="005D291B"/>
    <w:rsid w:val="005D30D2"/>
    <w:rsid w:val="005D33C3"/>
    <w:rsid w:val="005D38EA"/>
    <w:rsid w:val="005D3D72"/>
    <w:rsid w:val="005D4022"/>
    <w:rsid w:val="005D443C"/>
    <w:rsid w:val="005D56DD"/>
    <w:rsid w:val="005D5813"/>
    <w:rsid w:val="005D5A31"/>
    <w:rsid w:val="005D5F33"/>
    <w:rsid w:val="005D6500"/>
    <w:rsid w:val="005D69F3"/>
    <w:rsid w:val="005D6BF7"/>
    <w:rsid w:val="005D7B7C"/>
    <w:rsid w:val="005D7BF7"/>
    <w:rsid w:val="005E0140"/>
    <w:rsid w:val="005E0332"/>
    <w:rsid w:val="005E04A3"/>
    <w:rsid w:val="005E14A0"/>
    <w:rsid w:val="005E1AEF"/>
    <w:rsid w:val="005E1CAD"/>
    <w:rsid w:val="005E31B0"/>
    <w:rsid w:val="005E3D0E"/>
    <w:rsid w:val="005E40C7"/>
    <w:rsid w:val="005E4B54"/>
    <w:rsid w:val="005E4CE7"/>
    <w:rsid w:val="005E5650"/>
    <w:rsid w:val="005E5712"/>
    <w:rsid w:val="005E5AA5"/>
    <w:rsid w:val="005E5CDD"/>
    <w:rsid w:val="005E6B09"/>
    <w:rsid w:val="005E6FC5"/>
    <w:rsid w:val="005E7118"/>
    <w:rsid w:val="005E733C"/>
    <w:rsid w:val="005E76B0"/>
    <w:rsid w:val="005F1909"/>
    <w:rsid w:val="005F2473"/>
    <w:rsid w:val="005F3100"/>
    <w:rsid w:val="005F3A33"/>
    <w:rsid w:val="005F5072"/>
    <w:rsid w:val="005F5241"/>
    <w:rsid w:val="005F53BB"/>
    <w:rsid w:val="005F540D"/>
    <w:rsid w:val="005F5C21"/>
    <w:rsid w:val="005F6850"/>
    <w:rsid w:val="005F72C7"/>
    <w:rsid w:val="005F790C"/>
    <w:rsid w:val="005F7959"/>
    <w:rsid w:val="00600625"/>
    <w:rsid w:val="0060075F"/>
    <w:rsid w:val="006009E1"/>
    <w:rsid w:val="00600C0A"/>
    <w:rsid w:val="00600DC9"/>
    <w:rsid w:val="00600F75"/>
    <w:rsid w:val="0060156C"/>
    <w:rsid w:val="00602DB5"/>
    <w:rsid w:val="0060354F"/>
    <w:rsid w:val="006036D8"/>
    <w:rsid w:val="006042DA"/>
    <w:rsid w:val="0060470C"/>
    <w:rsid w:val="00604EE5"/>
    <w:rsid w:val="00604FBA"/>
    <w:rsid w:val="0060589E"/>
    <w:rsid w:val="00606203"/>
    <w:rsid w:val="006068C4"/>
    <w:rsid w:val="00607294"/>
    <w:rsid w:val="006106B3"/>
    <w:rsid w:val="0061140F"/>
    <w:rsid w:val="00611AF4"/>
    <w:rsid w:val="00612A06"/>
    <w:rsid w:val="00612CB5"/>
    <w:rsid w:val="0061305E"/>
    <w:rsid w:val="0061393B"/>
    <w:rsid w:val="00613A84"/>
    <w:rsid w:val="00613BC4"/>
    <w:rsid w:val="00614649"/>
    <w:rsid w:val="0061473F"/>
    <w:rsid w:val="00614768"/>
    <w:rsid w:val="00614BA2"/>
    <w:rsid w:val="00615187"/>
    <w:rsid w:val="00615207"/>
    <w:rsid w:val="006153E7"/>
    <w:rsid w:val="0061584C"/>
    <w:rsid w:val="0061645F"/>
    <w:rsid w:val="006167AB"/>
    <w:rsid w:val="00616A65"/>
    <w:rsid w:val="00616ACA"/>
    <w:rsid w:val="00617336"/>
    <w:rsid w:val="006178B9"/>
    <w:rsid w:val="006202B8"/>
    <w:rsid w:val="00620659"/>
    <w:rsid w:val="006206BF"/>
    <w:rsid w:val="006214E8"/>
    <w:rsid w:val="006217E4"/>
    <w:rsid w:val="006219D2"/>
    <w:rsid w:val="0062253C"/>
    <w:rsid w:val="006227FD"/>
    <w:rsid w:val="00623EB8"/>
    <w:rsid w:val="0062468D"/>
    <w:rsid w:val="00624A74"/>
    <w:rsid w:val="00624B3B"/>
    <w:rsid w:val="00625242"/>
    <w:rsid w:val="0062530E"/>
    <w:rsid w:val="00625444"/>
    <w:rsid w:val="00625883"/>
    <w:rsid w:val="006302FC"/>
    <w:rsid w:val="006305FE"/>
    <w:rsid w:val="00630635"/>
    <w:rsid w:val="0063075C"/>
    <w:rsid w:val="00630A09"/>
    <w:rsid w:val="00630A0E"/>
    <w:rsid w:val="00630F42"/>
    <w:rsid w:val="006316F9"/>
    <w:rsid w:val="00631874"/>
    <w:rsid w:val="00631DE0"/>
    <w:rsid w:val="00631F7C"/>
    <w:rsid w:val="0063219A"/>
    <w:rsid w:val="006334CD"/>
    <w:rsid w:val="00633F24"/>
    <w:rsid w:val="00634C62"/>
    <w:rsid w:val="00634F7D"/>
    <w:rsid w:val="0063535E"/>
    <w:rsid w:val="00635727"/>
    <w:rsid w:val="006361B5"/>
    <w:rsid w:val="00637172"/>
    <w:rsid w:val="00640D2C"/>
    <w:rsid w:val="00640E6F"/>
    <w:rsid w:val="00641886"/>
    <w:rsid w:val="00641C36"/>
    <w:rsid w:val="00642316"/>
    <w:rsid w:val="00642365"/>
    <w:rsid w:val="00642780"/>
    <w:rsid w:val="00643163"/>
    <w:rsid w:val="006436FD"/>
    <w:rsid w:val="00645C83"/>
    <w:rsid w:val="00645EFA"/>
    <w:rsid w:val="00646369"/>
    <w:rsid w:val="006477B0"/>
    <w:rsid w:val="00651005"/>
    <w:rsid w:val="006510C2"/>
    <w:rsid w:val="00651185"/>
    <w:rsid w:val="00651462"/>
    <w:rsid w:val="0065150B"/>
    <w:rsid w:val="00652A9F"/>
    <w:rsid w:val="0065369B"/>
    <w:rsid w:val="0065375D"/>
    <w:rsid w:val="006540FC"/>
    <w:rsid w:val="00654D38"/>
    <w:rsid w:val="0065550A"/>
    <w:rsid w:val="00655950"/>
    <w:rsid w:val="006564C7"/>
    <w:rsid w:val="00656998"/>
    <w:rsid w:val="00656F37"/>
    <w:rsid w:val="00657226"/>
    <w:rsid w:val="00657A01"/>
    <w:rsid w:val="006605E8"/>
    <w:rsid w:val="00660629"/>
    <w:rsid w:val="00660A06"/>
    <w:rsid w:val="00660DA7"/>
    <w:rsid w:val="006627BA"/>
    <w:rsid w:val="006627ED"/>
    <w:rsid w:val="00662ADB"/>
    <w:rsid w:val="00663377"/>
    <w:rsid w:val="00663BE4"/>
    <w:rsid w:val="006647BB"/>
    <w:rsid w:val="0066564D"/>
    <w:rsid w:val="00665B2D"/>
    <w:rsid w:val="00665C29"/>
    <w:rsid w:val="00665DF8"/>
    <w:rsid w:val="00667220"/>
    <w:rsid w:val="00667AE6"/>
    <w:rsid w:val="0067022B"/>
    <w:rsid w:val="00670866"/>
    <w:rsid w:val="00670F9C"/>
    <w:rsid w:val="00670FBD"/>
    <w:rsid w:val="006716C5"/>
    <w:rsid w:val="00671B29"/>
    <w:rsid w:val="0067204F"/>
    <w:rsid w:val="00672535"/>
    <w:rsid w:val="006726CD"/>
    <w:rsid w:val="006726D1"/>
    <w:rsid w:val="00672A9A"/>
    <w:rsid w:val="00673167"/>
    <w:rsid w:val="006731E8"/>
    <w:rsid w:val="00673702"/>
    <w:rsid w:val="00674113"/>
    <w:rsid w:val="006744A7"/>
    <w:rsid w:val="006752BB"/>
    <w:rsid w:val="00675430"/>
    <w:rsid w:val="00675844"/>
    <w:rsid w:val="006760C5"/>
    <w:rsid w:val="0067671B"/>
    <w:rsid w:val="00676C93"/>
    <w:rsid w:val="0067787F"/>
    <w:rsid w:val="00677C52"/>
    <w:rsid w:val="00677FC4"/>
    <w:rsid w:val="006809DC"/>
    <w:rsid w:val="00680FD8"/>
    <w:rsid w:val="00680FF9"/>
    <w:rsid w:val="006813D8"/>
    <w:rsid w:val="00681A9B"/>
    <w:rsid w:val="0068223D"/>
    <w:rsid w:val="00684AC1"/>
    <w:rsid w:val="0068577C"/>
    <w:rsid w:val="00685C52"/>
    <w:rsid w:val="00685EA3"/>
    <w:rsid w:val="00686075"/>
    <w:rsid w:val="00686A2D"/>
    <w:rsid w:val="0068720C"/>
    <w:rsid w:val="006872D2"/>
    <w:rsid w:val="0068734B"/>
    <w:rsid w:val="006874C7"/>
    <w:rsid w:val="006904D4"/>
    <w:rsid w:val="006905CC"/>
    <w:rsid w:val="00690C1A"/>
    <w:rsid w:val="00690DB3"/>
    <w:rsid w:val="00691390"/>
    <w:rsid w:val="00691C60"/>
    <w:rsid w:val="00692BAB"/>
    <w:rsid w:val="00693588"/>
    <w:rsid w:val="006939F8"/>
    <w:rsid w:val="00694346"/>
    <w:rsid w:val="00694393"/>
    <w:rsid w:val="006950B3"/>
    <w:rsid w:val="00695317"/>
    <w:rsid w:val="00695C6B"/>
    <w:rsid w:val="00696445"/>
    <w:rsid w:val="00696476"/>
    <w:rsid w:val="00696707"/>
    <w:rsid w:val="00696927"/>
    <w:rsid w:val="006A0076"/>
    <w:rsid w:val="006A029B"/>
    <w:rsid w:val="006A0411"/>
    <w:rsid w:val="006A0BBC"/>
    <w:rsid w:val="006A0C0F"/>
    <w:rsid w:val="006A0D9D"/>
    <w:rsid w:val="006A11AA"/>
    <w:rsid w:val="006A26F9"/>
    <w:rsid w:val="006A2AC8"/>
    <w:rsid w:val="006A322D"/>
    <w:rsid w:val="006A36EB"/>
    <w:rsid w:val="006A3ED1"/>
    <w:rsid w:val="006A4436"/>
    <w:rsid w:val="006A4753"/>
    <w:rsid w:val="006A480B"/>
    <w:rsid w:val="006A4C97"/>
    <w:rsid w:val="006A50CE"/>
    <w:rsid w:val="006A573E"/>
    <w:rsid w:val="006A5AAF"/>
    <w:rsid w:val="006A6364"/>
    <w:rsid w:val="006A7078"/>
    <w:rsid w:val="006B002B"/>
    <w:rsid w:val="006B0862"/>
    <w:rsid w:val="006B0AFA"/>
    <w:rsid w:val="006B0DF7"/>
    <w:rsid w:val="006B1DB5"/>
    <w:rsid w:val="006B1E85"/>
    <w:rsid w:val="006B286E"/>
    <w:rsid w:val="006B2951"/>
    <w:rsid w:val="006B3795"/>
    <w:rsid w:val="006B3A32"/>
    <w:rsid w:val="006B3BED"/>
    <w:rsid w:val="006B568A"/>
    <w:rsid w:val="006B57C0"/>
    <w:rsid w:val="006B5F0F"/>
    <w:rsid w:val="006B643C"/>
    <w:rsid w:val="006B76DB"/>
    <w:rsid w:val="006B7AFA"/>
    <w:rsid w:val="006C07E6"/>
    <w:rsid w:val="006C0FEC"/>
    <w:rsid w:val="006C21D6"/>
    <w:rsid w:val="006C2A8D"/>
    <w:rsid w:val="006C2C76"/>
    <w:rsid w:val="006C2CE9"/>
    <w:rsid w:val="006C2D18"/>
    <w:rsid w:val="006C2DF9"/>
    <w:rsid w:val="006C343F"/>
    <w:rsid w:val="006C3715"/>
    <w:rsid w:val="006C3CBE"/>
    <w:rsid w:val="006C3FA3"/>
    <w:rsid w:val="006C486E"/>
    <w:rsid w:val="006C51B3"/>
    <w:rsid w:val="006C5485"/>
    <w:rsid w:val="006C5A88"/>
    <w:rsid w:val="006C5DBF"/>
    <w:rsid w:val="006C7420"/>
    <w:rsid w:val="006C7DEE"/>
    <w:rsid w:val="006D01D5"/>
    <w:rsid w:val="006D0D2D"/>
    <w:rsid w:val="006D1B03"/>
    <w:rsid w:val="006D1B79"/>
    <w:rsid w:val="006D1B8B"/>
    <w:rsid w:val="006D2A16"/>
    <w:rsid w:val="006D2BA0"/>
    <w:rsid w:val="006D2D40"/>
    <w:rsid w:val="006D38E1"/>
    <w:rsid w:val="006D3D9D"/>
    <w:rsid w:val="006D3EAA"/>
    <w:rsid w:val="006D40C3"/>
    <w:rsid w:val="006D463F"/>
    <w:rsid w:val="006D4702"/>
    <w:rsid w:val="006D5124"/>
    <w:rsid w:val="006D554A"/>
    <w:rsid w:val="006D5D50"/>
    <w:rsid w:val="006D6AFD"/>
    <w:rsid w:val="006D7E79"/>
    <w:rsid w:val="006E042E"/>
    <w:rsid w:val="006E04DD"/>
    <w:rsid w:val="006E05F5"/>
    <w:rsid w:val="006E0D88"/>
    <w:rsid w:val="006E0E88"/>
    <w:rsid w:val="006E1CBB"/>
    <w:rsid w:val="006E21C5"/>
    <w:rsid w:val="006E220A"/>
    <w:rsid w:val="006E2840"/>
    <w:rsid w:val="006E2917"/>
    <w:rsid w:val="006E35A4"/>
    <w:rsid w:val="006E4393"/>
    <w:rsid w:val="006E4475"/>
    <w:rsid w:val="006E468D"/>
    <w:rsid w:val="006E5254"/>
    <w:rsid w:val="006E6A5D"/>
    <w:rsid w:val="006E6A97"/>
    <w:rsid w:val="006E6B46"/>
    <w:rsid w:val="006E7C38"/>
    <w:rsid w:val="006E7EE2"/>
    <w:rsid w:val="006F05B0"/>
    <w:rsid w:val="006F0CB7"/>
    <w:rsid w:val="006F167E"/>
    <w:rsid w:val="006F185E"/>
    <w:rsid w:val="006F29AF"/>
    <w:rsid w:val="006F2CBD"/>
    <w:rsid w:val="006F3713"/>
    <w:rsid w:val="006F39BE"/>
    <w:rsid w:val="006F3A34"/>
    <w:rsid w:val="006F3E4A"/>
    <w:rsid w:val="006F44C4"/>
    <w:rsid w:val="006F4DAA"/>
    <w:rsid w:val="006F4DEF"/>
    <w:rsid w:val="006F4E65"/>
    <w:rsid w:val="006F4F8F"/>
    <w:rsid w:val="006F518F"/>
    <w:rsid w:val="006F5FDB"/>
    <w:rsid w:val="006F70D7"/>
    <w:rsid w:val="006F7575"/>
    <w:rsid w:val="006F7CEF"/>
    <w:rsid w:val="007013EA"/>
    <w:rsid w:val="00701609"/>
    <w:rsid w:val="007016FF"/>
    <w:rsid w:val="00701C6B"/>
    <w:rsid w:val="007023D8"/>
    <w:rsid w:val="0070277C"/>
    <w:rsid w:val="00702A7E"/>
    <w:rsid w:val="00702B85"/>
    <w:rsid w:val="007035AF"/>
    <w:rsid w:val="007036EC"/>
    <w:rsid w:val="007045BA"/>
    <w:rsid w:val="00704604"/>
    <w:rsid w:val="00705314"/>
    <w:rsid w:val="00705434"/>
    <w:rsid w:val="00705B79"/>
    <w:rsid w:val="00705C8F"/>
    <w:rsid w:val="00705F85"/>
    <w:rsid w:val="00706BD3"/>
    <w:rsid w:val="00706F0A"/>
    <w:rsid w:val="0071063D"/>
    <w:rsid w:val="007107C6"/>
    <w:rsid w:val="00711307"/>
    <w:rsid w:val="00713109"/>
    <w:rsid w:val="00713916"/>
    <w:rsid w:val="0071396F"/>
    <w:rsid w:val="00713B35"/>
    <w:rsid w:val="00713E67"/>
    <w:rsid w:val="00713FB8"/>
    <w:rsid w:val="007146A6"/>
    <w:rsid w:val="0071543A"/>
    <w:rsid w:val="00715668"/>
    <w:rsid w:val="007163FE"/>
    <w:rsid w:val="0071746B"/>
    <w:rsid w:val="00717A97"/>
    <w:rsid w:val="00720218"/>
    <w:rsid w:val="007212CF"/>
    <w:rsid w:val="007215A4"/>
    <w:rsid w:val="00721AD9"/>
    <w:rsid w:val="00722189"/>
    <w:rsid w:val="0072312E"/>
    <w:rsid w:val="00724100"/>
    <w:rsid w:val="007244EA"/>
    <w:rsid w:val="007260EA"/>
    <w:rsid w:val="00726BFA"/>
    <w:rsid w:val="00726CC5"/>
    <w:rsid w:val="00726EF6"/>
    <w:rsid w:val="00727886"/>
    <w:rsid w:val="00727B30"/>
    <w:rsid w:val="00727C30"/>
    <w:rsid w:val="00730134"/>
    <w:rsid w:val="007308CF"/>
    <w:rsid w:val="00730B4B"/>
    <w:rsid w:val="00730B95"/>
    <w:rsid w:val="00730D26"/>
    <w:rsid w:val="007318DC"/>
    <w:rsid w:val="007327C6"/>
    <w:rsid w:val="007345A0"/>
    <w:rsid w:val="00734E0E"/>
    <w:rsid w:val="00734F8E"/>
    <w:rsid w:val="00735668"/>
    <w:rsid w:val="00735785"/>
    <w:rsid w:val="00735D75"/>
    <w:rsid w:val="00736B27"/>
    <w:rsid w:val="00736BC2"/>
    <w:rsid w:val="00737379"/>
    <w:rsid w:val="00740F9B"/>
    <w:rsid w:val="0074115D"/>
    <w:rsid w:val="007414C2"/>
    <w:rsid w:val="007422C5"/>
    <w:rsid w:val="00742741"/>
    <w:rsid w:val="00742CB7"/>
    <w:rsid w:val="00742D7F"/>
    <w:rsid w:val="007432C4"/>
    <w:rsid w:val="00743B76"/>
    <w:rsid w:val="00743F61"/>
    <w:rsid w:val="00745230"/>
    <w:rsid w:val="007453B8"/>
    <w:rsid w:val="00745816"/>
    <w:rsid w:val="00745BDC"/>
    <w:rsid w:val="00745C98"/>
    <w:rsid w:val="007460C5"/>
    <w:rsid w:val="00746594"/>
    <w:rsid w:val="00747A3A"/>
    <w:rsid w:val="00747EA2"/>
    <w:rsid w:val="0075036E"/>
    <w:rsid w:val="00750801"/>
    <w:rsid w:val="00751043"/>
    <w:rsid w:val="00751171"/>
    <w:rsid w:val="0075174D"/>
    <w:rsid w:val="00751A0C"/>
    <w:rsid w:val="00751E47"/>
    <w:rsid w:val="0075204D"/>
    <w:rsid w:val="00752BA7"/>
    <w:rsid w:val="00753FFD"/>
    <w:rsid w:val="0075498E"/>
    <w:rsid w:val="00754A7E"/>
    <w:rsid w:val="0075554A"/>
    <w:rsid w:val="0075556E"/>
    <w:rsid w:val="00755ABF"/>
    <w:rsid w:val="00755B2F"/>
    <w:rsid w:val="007566D1"/>
    <w:rsid w:val="00756A6C"/>
    <w:rsid w:val="00756AAC"/>
    <w:rsid w:val="00756FD4"/>
    <w:rsid w:val="00757027"/>
    <w:rsid w:val="00757152"/>
    <w:rsid w:val="00757362"/>
    <w:rsid w:val="007575F4"/>
    <w:rsid w:val="00757D68"/>
    <w:rsid w:val="00760030"/>
    <w:rsid w:val="00760395"/>
    <w:rsid w:val="00760A6D"/>
    <w:rsid w:val="00761418"/>
    <w:rsid w:val="00761DC6"/>
    <w:rsid w:val="00761F70"/>
    <w:rsid w:val="00762245"/>
    <w:rsid w:val="0076274F"/>
    <w:rsid w:val="0076277B"/>
    <w:rsid w:val="00762A5C"/>
    <w:rsid w:val="0076349A"/>
    <w:rsid w:val="007634EC"/>
    <w:rsid w:val="00764851"/>
    <w:rsid w:val="0076566D"/>
    <w:rsid w:val="00766269"/>
    <w:rsid w:val="007676CF"/>
    <w:rsid w:val="007677C0"/>
    <w:rsid w:val="007677E0"/>
    <w:rsid w:val="00767A2C"/>
    <w:rsid w:val="00767FEC"/>
    <w:rsid w:val="00770547"/>
    <w:rsid w:val="00770C3B"/>
    <w:rsid w:val="00770D77"/>
    <w:rsid w:val="00772832"/>
    <w:rsid w:val="00772B07"/>
    <w:rsid w:val="00772F7A"/>
    <w:rsid w:val="0077391D"/>
    <w:rsid w:val="00773A5B"/>
    <w:rsid w:val="00773D87"/>
    <w:rsid w:val="00774A42"/>
    <w:rsid w:val="00776054"/>
    <w:rsid w:val="00776301"/>
    <w:rsid w:val="00776AB8"/>
    <w:rsid w:val="00776F4B"/>
    <w:rsid w:val="0077782B"/>
    <w:rsid w:val="007803E2"/>
    <w:rsid w:val="007807BC"/>
    <w:rsid w:val="00780DA7"/>
    <w:rsid w:val="007814DA"/>
    <w:rsid w:val="0078170C"/>
    <w:rsid w:val="00781819"/>
    <w:rsid w:val="007819E9"/>
    <w:rsid w:val="0078242F"/>
    <w:rsid w:val="00782DDB"/>
    <w:rsid w:val="007831F5"/>
    <w:rsid w:val="007833D3"/>
    <w:rsid w:val="0078380D"/>
    <w:rsid w:val="0078513D"/>
    <w:rsid w:val="0078517F"/>
    <w:rsid w:val="00785197"/>
    <w:rsid w:val="0078522B"/>
    <w:rsid w:val="0078569F"/>
    <w:rsid w:val="00785D3D"/>
    <w:rsid w:val="00785E38"/>
    <w:rsid w:val="00786902"/>
    <w:rsid w:val="00786AF3"/>
    <w:rsid w:val="00786BBF"/>
    <w:rsid w:val="00786CB7"/>
    <w:rsid w:val="007876A1"/>
    <w:rsid w:val="007905DF"/>
    <w:rsid w:val="00790603"/>
    <w:rsid w:val="007906C1"/>
    <w:rsid w:val="007907B9"/>
    <w:rsid w:val="00790F02"/>
    <w:rsid w:val="00790F74"/>
    <w:rsid w:val="007913E1"/>
    <w:rsid w:val="007923C0"/>
    <w:rsid w:val="0079246C"/>
    <w:rsid w:val="00792A87"/>
    <w:rsid w:val="00792DAB"/>
    <w:rsid w:val="007932C7"/>
    <w:rsid w:val="00794B0C"/>
    <w:rsid w:val="0079514A"/>
    <w:rsid w:val="007958DE"/>
    <w:rsid w:val="00795C47"/>
    <w:rsid w:val="00797058"/>
    <w:rsid w:val="00797F1E"/>
    <w:rsid w:val="007A069C"/>
    <w:rsid w:val="007A081E"/>
    <w:rsid w:val="007A08F8"/>
    <w:rsid w:val="007A0A2C"/>
    <w:rsid w:val="007A157C"/>
    <w:rsid w:val="007A16DF"/>
    <w:rsid w:val="007A19D9"/>
    <w:rsid w:val="007A298E"/>
    <w:rsid w:val="007A2A02"/>
    <w:rsid w:val="007A2D46"/>
    <w:rsid w:val="007A2D87"/>
    <w:rsid w:val="007A2E88"/>
    <w:rsid w:val="007A3B41"/>
    <w:rsid w:val="007A3EB8"/>
    <w:rsid w:val="007A43B5"/>
    <w:rsid w:val="007A4C62"/>
    <w:rsid w:val="007A56A7"/>
    <w:rsid w:val="007A5C0B"/>
    <w:rsid w:val="007A606F"/>
    <w:rsid w:val="007A6556"/>
    <w:rsid w:val="007A6697"/>
    <w:rsid w:val="007A6A9A"/>
    <w:rsid w:val="007A7603"/>
    <w:rsid w:val="007A7F8A"/>
    <w:rsid w:val="007B0075"/>
    <w:rsid w:val="007B0387"/>
    <w:rsid w:val="007B0994"/>
    <w:rsid w:val="007B0B07"/>
    <w:rsid w:val="007B0BC0"/>
    <w:rsid w:val="007B121D"/>
    <w:rsid w:val="007B12E0"/>
    <w:rsid w:val="007B167B"/>
    <w:rsid w:val="007B2922"/>
    <w:rsid w:val="007B2A72"/>
    <w:rsid w:val="007B2C51"/>
    <w:rsid w:val="007B3B6A"/>
    <w:rsid w:val="007B4A15"/>
    <w:rsid w:val="007B4EAC"/>
    <w:rsid w:val="007B5BA5"/>
    <w:rsid w:val="007B5E62"/>
    <w:rsid w:val="007B5FFB"/>
    <w:rsid w:val="007B6ADC"/>
    <w:rsid w:val="007B6B63"/>
    <w:rsid w:val="007B71D0"/>
    <w:rsid w:val="007B744C"/>
    <w:rsid w:val="007B7BA8"/>
    <w:rsid w:val="007B7F2D"/>
    <w:rsid w:val="007B7F4F"/>
    <w:rsid w:val="007C0C1C"/>
    <w:rsid w:val="007C15D3"/>
    <w:rsid w:val="007C1BE2"/>
    <w:rsid w:val="007C2CF2"/>
    <w:rsid w:val="007C2FAA"/>
    <w:rsid w:val="007C30EE"/>
    <w:rsid w:val="007C39C1"/>
    <w:rsid w:val="007C3A21"/>
    <w:rsid w:val="007C3B37"/>
    <w:rsid w:val="007C3BB9"/>
    <w:rsid w:val="007C41DA"/>
    <w:rsid w:val="007C48AD"/>
    <w:rsid w:val="007C4DC0"/>
    <w:rsid w:val="007C604A"/>
    <w:rsid w:val="007C7221"/>
    <w:rsid w:val="007C75E0"/>
    <w:rsid w:val="007C7A86"/>
    <w:rsid w:val="007D00A4"/>
    <w:rsid w:val="007D02C7"/>
    <w:rsid w:val="007D11AD"/>
    <w:rsid w:val="007D1402"/>
    <w:rsid w:val="007D172D"/>
    <w:rsid w:val="007D2E28"/>
    <w:rsid w:val="007D33A4"/>
    <w:rsid w:val="007D3F63"/>
    <w:rsid w:val="007D47EA"/>
    <w:rsid w:val="007D48C5"/>
    <w:rsid w:val="007D495E"/>
    <w:rsid w:val="007D5605"/>
    <w:rsid w:val="007D5D35"/>
    <w:rsid w:val="007D5D92"/>
    <w:rsid w:val="007D6ACE"/>
    <w:rsid w:val="007D6C00"/>
    <w:rsid w:val="007D6F31"/>
    <w:rsid w:val="007D73A6"/>
    <w:rsid w:val="007E032D"/>
    <w:rsid w:val="007E082E"/>
    <w:rsid w:val="007E0EF3"/>
    <w:rsid w:val="007E35D7"/>
    <w:rsid w:val="007E3E1A"/>
    <w:rsid w:val="007E417F"/>
    <w:rsid w:val="007E45E6"/>
    <w:rsid w:val="007E4AFB"/>
    <w:rsid w:val="007E51FC"/>
    <w:rsid w:val="007E563B"/>
    <w:rsid w:val="007E5964"/>
    <w:rsid w:val="007E62D9"/>
    <w:rsid w:val="007E6324"/>
    <w:rsid w:val="007E6A4E"/>
    <w:rsid w:val="007E6C19"/>
    <w:rsid w:val="007F083E"/>
    <w:rsid w:val="007F0BC1"/>
    <w:rsid w:val="007F17A1"/>
    <w:rsid w:val="007F1834"/>
    <w:rsid w:val="007F1E5D"/>
    <w:rsid w:val="007F206E"/>
    <w:rsid w:val="007F21E8"/>
    <w:rsid w:val="007F253D"/>
    <w:rsid w:val="007F2E83"/>
    <w:rsid w:val="007F3257"/>
    <w:rsid w:val="007F395A"/>
    <w:rsid w:val="007F4229"/>
    <w:rsid w:val="007F4BB8"/>
    <w:rsid w:val="007F4C57"/>
    <w:rsid w:val="007F588B"/>
    <w:rsid w:val="008000AF"/>
    <w:rsid w:val="008002D3"/>
    <w:rsid w:val="008008A1"/>
    <w:rsid w:val="00800A57"/>
    <w:rsid w:val="00800AF1"/>
    <w:rsid w:val="00800E44"/>
    <w:rsid w:val="0080186F"/>
    <w:rsid w:val="008018E7"/>
    <w:rsid w:val="008027A1"/>
    <w:rsid w:val="00804023"/>
    <w:rsid w:val="0080490A"/>
    <w:rsid w:val="00804C44"/>
    <w:rsid w:val="00805857"/>
    <w:rsid w:val="00805D1B"/>
    <w:rsid w:val="00805E0F"/>
    <w:rsid w:val="00806011"/>
    <w:rsid w:val="008071CD"/>
    <w:rsid w:val="00807779"/>
    <w:rsid w:val="008077AE"/>
    <w:rsid w:val="00807CC5"/>
    <w:rsid w:val="00810037"/>
    <w:rsid w:val="008103BB"/>
    <w:rsid w:val="00810ABA"/>
    <w:rsid w:val="00810C19"/>
    <w:rsid w:val="00810FB5"/>
    <w:rsid w:val="00811FAA"/>
    <w:rsid w:val="008127A8"/>
    <w:rsid w:val="00812F75"/>
    <w:rsid w:val="00812FA6"/>
    <w:rsid w:val="00813B19"/>
    <w:rsid w:val="00813B63"/>
    <w:rsid w:val="0081463B"/>
    <w:rsid w:val="00814D17"/>
    <w:rsid w:val="00814D22"/>
    <w:rsid w:val="008153C6"/>
    <w:rsid w:val="00815C56"/>
    <w:rsid w:val="008162D0"/>
    <w:rsid w:val="00816AD3"/>
    <w:rsid w:val="0081742B"/>
    <w:rsid w:val="008174C3"/>
    <w:rsid w:val="00820254"/>
    <w:rsid w:val="0082050A"/>
    <w:rsid w:val="0082095C"/>
    <w:rsid w:val="00820D2F"/>
    <w:rsid w:val="00822366"/>
    <w:rsid w:val="00822728"/>
    <w:rsid w:val="00822D59"/>
    <w:rsid w:val="008236D1"/>
    <w:rsid w:val="008238AE"/>
    <w:rsid w:val="00824506"/>
    <w:rsid w:val="00824956"/>
    <w:rsid w:val="00824E4D"/>
    <w:rsid w:val="00825899"/>
    <w:rsid w:val="00826183"/>
    <w:rsid w:val="00826807"/>
    <w:rsid w:val="00826994"/>
    <w:rsid w:val="0082699C"/>
    <w:rsid w:val="00826C6D"/>
    <w:rsid w:val="00826ECB"/>
    <w:rsid w:val="00827384"/>
    <w:rsid w:val="008276A5"/>
    <w:rsid w:val="00827755"/>
    <w:rsid w:val="00827B31"/>
    <w:rsid w:val="00830337"/>
    <w:rsid w:val="00830512"/>
    <w:rsid w:val="0083054D"/>
    <w:rsid w:val="008306EB"/>
    <w:rsid w:val="0083091B"/>
    <w:rsid w:val="00831115"/>
    <w:rsid w:val="00831144"/>
    <w:rsid w:val="008319FA"/>
    <w:rsid w:val="008328B5"/>
    <w:rsid w:val="00832CC1"/>
    <w:rsid w:val="00832D4D"/>
    <w:rsid w:val="00834303"/>
    <w:rsid w:val="00834321"/>
    <w:rsid w:val="0083479A"/>
    <w:rsid w:val="00834898"/>
    <w:rsid w:val="00834CCA"/>
    <w:rsid w:val="00835BBF"/>
    <w:rsid w:val="00835DEF"/>
    <w:rsid w:val="0083646A"/>
    <w:rsid w:val="00836F79"/>
    <w:rsid w:val="0083736C"/>
    <w:rsid w:val="00837500"/>
    <w:rsid w:val="00837513"/>
    <w:rsid w:val="00837530"/>
    <w:rsid w:val="00837B81"/>
    <w:rsid w:val="00837DEC"/>
    <w:rsid w:val="008404CE"/>
    <w:rsid w:val="008409B7"/>
    <w:rsid w:val="00840E1C"/>
    <w:rsid w:val="008416E5"/>
    <w:rsid w:val="00841F69"/>
    <w:rsid w:val="0084212E"/>
    <w:rsid w:val="008432C7"/>
    <w:rsid w:val="00843DC3"/>
    <w:rsid w:val="00844031"/>
    <w:rsid w:val="00844864"/>
    <w:rsid w:val="008454EA"/>
    <w:rsid w:val="008460C4"/>
    <w:rsid w:val="0084632D"/>
    <w:rsid w:val="008467A2"/>
    <w:rsid w:val="00846EBB"/>
    <w:rsid w:val="008478C4"/>
    <w:rsid w:val="00847A80"/>
    <w:rsid w:val="008503B6"/>
    <w:rsid w:val="00851141"/>
    <w:rsid w:val="0085199A"/>
    <w:rsid w:val="00851BCD"/>
    <w:rsid w:val="00851E56"/>
    <w:rsid w:val="008527D8"/>
    <w:rsid w:val="00852ED3"/>
    <w:rsid w:val="00853D14"/>
    <w:rsid w:val="0085407F"/>
    <w:rsid w:val="008547AC"/>
    <w:rsid w:val="008547EA"/>
    <w:rsid w:val="00854D42"/>
    <w:rsid w:val="00855C62"/>
    <w:rsid w:val="00855DAC"/>
    <w:rsid w:val="00856241"/>
    <w:rsid w:val="008566C7"/>
    <w:rsid w:val="008567D6"/>
    <w:rsid w:val="0085689D"/>
    <w:rsid w:val="00856D6B"/>
    <w:rsid w:val="00856F38"/>
    <w:rsid w:val="008570B5"/>
    <w:rsid w:val="00857B59"/>
    <w:rsid w:val="0086011D"/>
    <w:rsid w:val="008602EB"/>
    <w:rsid w:val="0086053D"/>
    <w:rsid w:val="00860A83"/>
    <w:rsid w:val="00860E4A"/>
    <w:rsid w:val="00861B15"/>
    <w:rsid w:val="008625DE"/>
    <w:rsid w:val="00862D4A"/>
    <w:rsid w:val="00862E45"/>
    <w:rsid w:val="00863128"/>
    <w:rsid w:val="0086357B"/>
    <w:rsid w:val="008636CF"/>
    <w:rsid w:val="008639C9"/>
    <w:rsid w:val="00864222"/>
    <w:rsid w:val="0086438A"/>
    <w:rsid w:val="00865739"/>
    <w:rsid w:val="00865BF9"/>
    <w:rsid w:val="00866337"/>
    <w:rsid w:val="0086653F"/>
    <w:rsid w:val="00866655"/>
    <w:rsid w:val="00866A84"/>
    <w:rsid w:val="00867120"/>
    <w:rsid w:val="00867690"/>
    <w:rsid w:val="00867D43"/>
    <w:rsid w:val="0087014B"/>
    <w:rsid w:val="0087147F"/>
    <w:rsid w:val="008714E9"/>
    <w:rsid w:val="00871702"/>
    <w:rsid w:val="00871990"/>
    <w:rsid w:val="00872252"/>
    <w:rsid w:val="008723A1"/>
    <w:rsid w:val="008724B4"/>
    <w:rsid w:val="00872F08"/>
    <w:rsid w:val="008732CD"/>
    <w:rsid w:val="0087331C"/>
    <w:rsid w:val="008747FC"/>
    <w:rsid w:val="00874F21"/>
    <w:rsid w:val="008753A4"/>
    <w:rsid w:val="00875999"/>
    <w:rsid w:val="00875B11"/>
    <w:rsid w:val="00880312"/>
    <w:rsid w:val="00880547"/>
    <w:rsid w:val="008805F9"/>
    <w:rsid w:val="0088088B"/>
    <w:rsid w:val="00880A8A"/>
    <w:rsid w:val="00881866"/>
    <w:rsid w:val="00882750"/>
    <w:rsid w:val="00882FF0"/>
    <w:rsid w:val="0088311A"/>
    <w:rsid w:val="00883914"/>
    <w:rsid w:val="00883A0E"/>
    <w:rsid w:val="00884E4E"/>
    <w:rsid w:val="008852EA"/>
    <w:rsid w:val="008855AF"/>
    <w:rsid w:val="008860B7"/>
    <w:rsid w:val="00886338"/>
    <w:rsid w:val="00886B2C"/>
    <w:rsid w:val="008874E8"/>
    <w:rsid w:val="00890901"/>
    <w:rsid w:val="0089095D"/>
    <w:rsid w:val="00890B00"/>
    <w:rsid w:val="00891B7C"/>
    <w:rsid w:val="00891BBA"/>
    <w:rsid w:val="008920E0"/>
    <w:rsid w:val="00892946"/>
    <w:rsid w:val="00892E9F"/>
    <w:rsid w:val="0089302B"/>
    <w:rsid w:val="00893791"/>
    <w:rsid w:val="00893B56"/>
    <w:rsid w:val="008941CC"/>
    <w:rsid w:val="00894EE2"/>
    <w:rsid w:val="00894F2D"/>
    <w:rsid w:val="0089557D"/>
    <w:rsid w:val="008968E4"/>
    <w:rsid w:val="00896B31"/>
    <w:rsid w:val="00896D3A"/>
    <w:rsid w:val="00896F58"/>
    <w:rsid w:val="008974BB"/>
    <w:rsid w:val="00897808"/>
    <w:rsid w:val="00897925"/>
    <w:rsid w:val="008A0133"/>
    <w:rsid w:val="008A020F"/>
    <w:rsid w:val="008A0300"/>
    <w:rsid w:val="008A088E"/>
    <w:rsid w:val="008A13CA"/>
    <w:rsid w:val="008A15F9"/>
    <w:rsid w:val="008A17AD"/>
    <w:rsid w:val="008A2411"/>
    <w:rsid w:val="008A2FE5"/>
    <w:rsid w:val="008A32AC"/>
    <w:rsid w:val="008A3366"/>
    <w:rsid w:val="008A3521"/>
    <w:rsid w:val="008A39A0"/>
    <w:rsid w:val="008A3FB7"/>
    <w:rsid w:val="008A410B"/>
    <w:rsid w:val="008A4255"/>
    <w:rsid w:val="008A436F"/>
    <w:rsid w:val="008A4A49"/>
    <w:rsid w:val="008A4D00"/>
    <w:rsid w:val="008A52F8"/>
    <w:rsid w:val="008A6A94"/>
    <w:rsid w:val="008A6F09"/>
    <w:rsid w:val="008A7E0A"/>
    <w:rsid w:val="008B03BD"/>
    <w:rsid w:val="008B0649"/>
    <w:rsid w:val="008B07CB"/>
    <w:rsid w:val="008B0C14"/>
    <w:rsid w:val="008B1966"/>
    <w:rsid w:val="008B1ADE"/>
    <w:rsid w:val="008B1B2A"/>
    <w:rsid w:val="008B20AD"/>
    <w:rsid w:val="008B362D"/>
    <w:rsid w:val="008B5047"/>
    <w:rsid w:val="008B5742"/>
    <w:rsid w:val="008B5EEA"/>
    <w:rsid w:val="008B6530"/>
    <w:rsid w:val="008B662E"/>
    <w:rsid w:val="008B6669"/>
    <w:rsid w:val="008B705E"/>
    <w:rsid w:val="008B7161"/>
    <w:rsid w:val="008B7B34"/>
    <w:rsid w:val="008B7B97"/>
    <w:rsid w:val="008B7FFE"/>
    <w:rsid w:val="008C06C1"/>
    <w:rsid w:val="008C1010"/>
    <w:rsid w:val="008C132A"/>
    <w:rsid w:val="008C16A3"/>
    <w:rsid w:val="008C183B"/>
    <w:rsid w:val="008C19DC"/>
    <w:rsid w:val="008C1F87"/>
    <w:rsid w:val="008C29A1"/>
    <w:rsid w:val="008C29FA"/>
    <w:rsid w:val="008C3FCB"/>
    <w:rsid w:val="008C469F"/>
    <w:rsid w:val="008C577F"/>
    <w:rsid w:val="008C58E4"/>
    <w:rsid w:val="008C6474"/>
    <w:rsid w:val="008C68AE"/>
    <w:rsid w:val="008C6D87"/>
    <w:rsid w:val="008C7580"/>
    <w:rsid w:val="008C7581"/>
    <w:rsid w:val="008D0495"/>
    <w:rsid w:val="008D0E43"/>
    <w:rsid w:val="008D107C"/>
    <w:rsid w:val="008D15BD"/>
    <w:rsid w:val="008D176F"/>
    <w:rsid w:val="008D199F"/>
    <w:rsid w:val="008D1E33"/>
    <w:rsid w:val="008D1E4B"/>
    <w:rsid w:val="008D1EA3"/>
    <w:rsid w:val="008D2793"/>
    <w:rsid w:val="008D2A74"/>
    <w:rsid w:val="008D2AB4"/>
    <w:rsid w:val="008D2AF5"/>
    <w:rsid w:val="008D3392"/>
    <w:rsid w:val="008D358C"/>
    <w:rsid w:val="008D3846"/>
    <w:rsid w:val="008D3CCA"/>
    <w:rsid w:val="008D3E66"/>
    <w:rsid w:val="008D3EB8"/>
    <w:rsid w:val="008D40EB"/>
    <w:rsid w:val="008D4270"/>
    <w:rsid w:val="008D437F"/>
    <w:rsid w:val="008D503A"/>
    <w:rsid w:val="008D52CF"/>
    <w:rsid w:val="008D5461"/>
    <w:rsid w:val="008D5C2F"/>
    <w:rsid w:val="008D609F"/>
    <w:rsid w:val="008D644C"/>
    <w:rsid w:val="008E05B1"/>
    <w:rsid w:val="008E116D"/>
    <w:rsid w:val="008E2637"/>
    <w:rsid w:val="008E29CD"/>
    <w:rsid w:val="008E31F3"/>
    <w:rsid w:val="008E35DC"/>
    <w:rsid w:val="008E37E8"/>
    <w:rsid w:val="008E3DF7"/>
    <w:rsid w:val="008E51E2"/>
    <w:rsid w:val="008E5253"/>
    <w:rsid w:val="008E667C"/>
    <w:rsid w:val="008E6CF2"/>
    <w:rsid w:val="008E6DE1"/>
    <w:rsid w:val="008E79BF"/>
    <w:rsid w:val="008E79D2"/>
    <w:rsid w:val="008F081E"/>
    <w:rsid w:val="008F1285"/>
    <w:rsid w:val="008F16EB"/>
    <w:rsid w:val="008F1704"/>
    <w:rsid w:val="008F190B"/>
    <w:rsid w:val="008F1C2F"/>
    <w:rsid w:val="008F2D02"/>
    <w:rsid w:val="008F36CB"/>
    <w:rsid w:val="008F39F8"/>
    <w:rsid w:val="008F42EB"/>
    <w:rsid w:val="008F531A"/>
    <w:rsid w:val="008F5B9F"/>
    <w:rsid w:val="008F692A"/>
    <w:rsid w:val="008F798E"/>
    <w:rsid w:val="008F7A81"/>
    <w:rsid w:val="008F7A87"/>
    <w:rsid w:val="008F7DE6"/>
    <w:rsid w:val="00900397"/>
    <w:rsid w:val="00900817"/>
    <w:rsid w:val="00900A25"/>
    <w:rsid w:val="00900CCF"/>
    <w:rsid w:val="00900DF4"/>
    <w:rsid w:val="00900E86"/>
    <w:rsid w:val="009018A4"/>
    <w:rsid w:val="009018FA"/>
    <w:rsid w:val="00901ED6"/>
    <w:rsid w:val="00902227"/>
    <w:rsid w:val="00902CA5"/>
    <w:rsid w:val="00902D8A"/>
    <w:rsid w:val="0090359C"/>
    <w:rsid w:val="009037E6"/>
    <w:rsid w:val="00903B84"/>
    <w:rsid w:val="00903F19"/>
    <w:rsid w:val="009041E2"/>
    <w:rsid w:val="009046CB"/>
    <w:rsid w:val="00904E7F"/>
    <w:rsid w:val="0090503C"/>
    <w:rsid w:val="00905061"/>
    <w:rsid w:val="00905A78"/>
    <w:rsid w:val="009075BB"/>
    <w:rsid w:val="00907703"/>
    <w:rsid w:val="00907AE1"/>
    <w:rsid w:val="009103E0"/>
    <w:rsid w:val="00910696"/>
    <w:rsid w:val="00910844"/>
    <w:rsid w:val="009121C2"/>
    <w:rsid w:val="009121C5"/>
    <w:rsid w:val="00912372"/>
    <w:rsid w:val="00912CB4"/>
    <w:rsid w:val="0091350E"/>
    <w:rsid w:val="009135AE"/>
    <w:rsid w:val="00913CBC"/>
    <w:rsid w:val="00914701"/>
    <w:rsid w:val="0091473F"/>
    <w:rsid w:val="00914D53"/>
    <w:rsid w:val="00915330"/>
    <w:rsid w:val="009165E5"/>
    <w:rsid w:val="0091666F"/>
    <w:rsid w:val="009171A7"/>
    <w:rsid w:val="009173F1"/>
    <w:rsid w:val="00917551"/>
    <w:rsid w:val="00917E64"/>
    <w:rsid w:val="00920331"/>
    <w:rsid w:val="00920564"/>
    <w:rsid w:val="009209DC"/>
    <w:rsid w:val="009217F1"/>
    <w:rsid w:val="00921B75"/>
    <w:rsid w:val="00921DBE"/>
    <w:rsid w:val="00922271"/>
    <w:rsid w:val="00922457"/>
    <w:rsid w:val="00922468"/>
    <w:rsid w:val="00922D21"/>
    <w:rsid w:val="00922EAC"/>
    <w:rsid w:val="00923012"/>
    <w:rsid w:val="00923AC2"/>
    <w:rsid w:val="00923BDE"/>
    <w:rsid w:val="00924292"/>
    <w:rsid w:val="009245A4"/>
    <w:rsid w:val="0092492F"/>
    <w:rsid w:val="00925255"/>
    <w:rsid w:val="009260BA"/>
    <w:rsid w:val="00926D2C"/>
    <w:rsid w:val="00926EFD"/>
    <w:rsid w:val="00927181"/>
    <w:rsid w:val="0092725F"/>
    <w:rsid w:val="009272F0"/>
    <w:rsid w:val="00927411"/>
    <w:rsid w:val="00927C24"/>
    <w:rsid w:val="00927DE2"/>
    <w:rsid w:val="00927F91"/>
    <w:rsid w:val="009300FF"/>
    <w:rsid w:val="009303B7"/>
    <w:rsid w:val="00930971"/>
    <w:rsid w:val="00931251"/>
    <w:rsid w:val="00931A3A"/>
    <w:rsid w:val="009326C3"/>
    <w:rsid w:val="009326D2"/>
    <w:rsid w:val="0093287F"/>
    <w:rsid w:val="00933146"/>
    <w:rsid w:val="00933830"/>
    <w:rsid w:val="00933B5C"/>
    <w:rsid w:val="00933B86"/>
    <w:rsid w:val="009352BA"/>
    <w:rsid w:val="009352C5"/>
    <w:rsid w:val="009353FA"/>
    <w:rsid w:val="00935464"/>
    <w:rsid w:val="00935654"/>
    <w:rsid w:val="00935B08"/>
    <w:rsid w:val="00935E09"/>
    <w:rsid w:val="00936020"/>
    <w:rsid w:val="0093672E"/>
    <w:rsid w:val="009374C5"/>
    <w:rsid w:val="009378CD"/>
    <w:rsid w:val="00937BE4"/>
    <w:rsid w:val="00940E87"/>
    <w:rsid w:val="00940F95"/>
    <w:rsid w:val="00941195"/>
    <w:rsid w:val="00943825"/>
    <w:rsid w:val="009438D2"/>
    <w:rsid w:val="009442F8"/>
    <w:rsid w:val="00945A8C"/>
    <w:rsid w:val="009468C3"/>
    <w:rsid w:val="00946EA5"/>
    <w:rsid w:val="00947AE4"/>
    <w:rsid w:val="00947B6D"/>
    <w:rsid w:val="00947BA3"/>
    <w:rsid w:val="00947D81"/>
    <w:rsid w:val="00947DC3"/>
    <w:rsid w:val="00947F6C"/>
    <w:rsid w:val="00950D33"/>
    <w:rsid w:val="009510DC"/>
    <w:rsid w:val="00951381"/>
    <w:rsid w:val="00951EED"/>
    <w:rsid w:val="00952EA6"/>
    <w:rsid w:val="00952EAB"/>
    <w:rsid w:val="00953DF4"/>
    <w:rsid w:val="0095405B"/>
    <w:rsid w:val="00954405"/>
    <w:rsid w:val="009545AA"/>
    <w:rsid w:val="009548E7"/>
    <w:rsid w:val="00954BCE"/>
    <w:rsid w:val="0095573A"/>
    <w:rsid w:val="00955AF9"/>
    <w:rsid w:val="00955DFD"/>
    <w:rsid w:val="00955EB7"/>
    <w:rsid w:val="009564DB"/>
    <w:rsid w:val="00956F62"/>
    <w:rsid w:val="0095738E"/>
    <w:rsid w:val="00957C9A"/>
    <w:rsid w:val="00960AF9"/>
    <w:rsid w:val="0096110F"/>
    <w:rsid w:val="009614C9"/>
    <w:rsid w:val="00961E32"/>
    <w:rsid w:val="009635E3"/>
    <w:rsid w:val="009642BE"/>
    <w:rsid w:val="009646A2"/>
    <w:rsid w:val="00964844"/>
    <w:rsid w:val="0096500C"/>
    <w:rsid w:val="009653B8"/>
    <w:rsid w:val="00965A61"/>
    <w:rsid w:val="00965E04"/>
    <w:rsid w:val="00965FCC"/>
    <w:rsid w:val="00966B90"/>
    <w:rsid w:val="00967A88"/>
    <w:rsid w:val="00967B26"/>
    <w:rsid w:val="00967D89"/>
    <w:rsid w:val="0097060D"/>
    <w:rsid w:val="00970733"/>
    <w:rsid w:val="00970850"/>
    <w:rsid w:val="009715E5"/>
    <w:rsid w:val="00971BBC"/>
    <w:rsid w:val="00971E8D"/>
    <w:rsid w:val="00972EF4"/>
    <w:rsid w:val="009734D9"/>
    <w:rsid w:val="00973699"/>
    <w:rsid w:val="0097398D"/>
    <w:rsid w:val="00973C35"/>
    <w:rsid w:val="00973D8F"/>
    <w:rsid w:val="00973FD4"/>
    <w:rsid w:val="009740DB"/>
    <w:rsid w:val="0097441A"/>
    <w:rsid w:val="00974CA5"/>
    <w:rsid w:val="009759DD"/>
    <w:rsid w:val="00975C4B"/>
    <w:rsid w:val="00975DD1"/>
    <w:rsid w:val="00976629"/>
    <w:rsid w:val="0097698E"/>
    <w:rsid w:val="00976991"/>
    <w:rsid w:val="00976D9E"/>
    <w:rsid w:val="009772A6"/>
    <w:rsid w:val="00977764"/>
    <w:rsid w:val="00977A39"/>
    <w:rsid w:val="009803BA"/>
    <w:rsid w:val="00980E79"/>
    <w:rsid w:val="00982217"/>
    <w:rsid w:val="00982795"/>
    <w:rsid w:val="0098386C"/>
    <w:rsid w:val="009843FE"/>
    <w:rsid w:val="009852B6"/>
    <w:rsid w:val="00985474"/>
    <w:rsid w:val="00986001"/>
    <w:rsid w:val="00986004"/>
    <w:rsid w:val="00986782"/>
    <w:rsid w:val="0098685D"/>
    <w:rsid w:val="0098695E"/>
    <w:rsid w:val="00986CDC"/>
    <w:rsid w:val="0098749D"/>
    <w:rsid w:val="009902B4"/>
    <w:rsid w:val="0099041A"/>
    <w:rsid w:val="009904B3"/>
    <w:rsid w:val="00990812"/>
    <w:rsid w:val="00990F0F"/>
    <w:rsid w:val="00991B6E"/>
    <w:rsid w:val="00991BE5"/>
    <w:rsid w:val="00991DCD"/>
    <w:rsid w:val="00991F36"/>
    <w:rsid w:val="00993600"/>
    <w:rsid w:val="0099476F"/>
    <w:rsid w:val="00994816"/>
    <w:rsid w:val="00995D4A"/>
    <w:rsid w:val="0099611E"/>
    <w:rsid w:val="00996538"/>
    <w:rsid w:val="0099654A"/>
    <w:rsid w:val="009968D6"/>
    <w:rsid w:val="00996965"/>
    <w:rsid w:val="00996D58"/>
    <w:rsid w:val="00997981"/>
    <w:rsid w:val="00997DBC"/>
    <w:rsid w:val="009A09E1"/>
    <w:rsid w:val="009A0BB1"/>
    <w:rsid w:val="009A1870"/>
    <w:rsid w:val="009A1A3E"/>
    <w:rsid w:val="009A1E06"/>
    <w:rsid w:val="009A2055"/>
    <w:rsid w:val="009A23A7"/>
    <w:rsid w:val="009A23CE"/>
    <w:rsid w:val="009A3059"/>
    <w:rsid w:val="009A3786"/>
    <w:rsid w:val="009A38FD"/>
    <w:rsid w:val="009A4AE1"/>
    <w:rsid w:val="009A4B2E"/>
    <w:rsid w:val="009A4F73"/>
    <w:rsid w:val="009A504F"/>
    <w:rsid w:val="009A55BA"/>
    <w:rsid w:val="009A672A"/>
    <w:rsid w:val="009A7EFA"/>
    <w:rsid w:val="009B00BD"/>
    <w:rsid w:val="009B0522"/>
    <w:rsid w:val="009B0769"/>
    <w:rsid w:val="009B0D99"/>
    <w:rsid w:val="009B0F04"/>
    <w:rsid w:val="009B105E"/>
    <w:rsid w:val="009B1F93"/>
    <w:rsid w:val="009B2523"/>
    <w:rsid w:val="009B275B"/>
    <w:rsid w:val="009B29A5"/>
    <w:rsid w:val="009B33A6"/>
    <w:rsid w:val="009B344F"/>
    <w:rsid w:val="009B355A"/>
    <w:rsid w:val="009B40C2"/>
    <w:rsid w:val="009B484B"/>
    <w:rsid w:val="009B5309"/>
    <w:rsid w:val="009B5AB8"/>
    <w:rsid w:val="009B6F9F"/>
    <w:rsid w:val="009B72B9"/>
    <w:rsid w:val="009C074F"/>
    <w:rsid w:val="009C0BDB"/>
    <w:rsid w:val="009C0D98"/>
    <w:rsid w:val="009C0F7C"/>
    <w:rsid w:val="009C1A82"/>
    <w:rsid w:val="009C2098"/>
    <w:rsid w:val="009C2C43"/>
    <w:rsid w:val="009C2D28"/>
    <w:rsid w:val="009C3903"/>
    <w:rsid w:val="009C4182"/>
    <w:rsid w:val="009C46E9"/>
    <w:rsid w:val="009C490B"/>
    <w:rsid w:val="009C4BFD"/>
    <w:rsid w:val="009C4DE5"/>
    <w:rsid w:val="009C5700"/>
    <w:rsid w:val="009C60E1"/>
    <w:rsid w:val="009C6EB9"/>
    <w:rsid w:val="009C757A"/>
    <w:rsid w:val="009C7A16"/>
    <w:rsid w:val="009C7A5B"/>
    <w:rsid w:val="009D0217"/>
    <w:rsid w:val="009D0234"/>
    <w:rsid w:val="009D077E"/>
    <w:rsid w:val="009D13E0"/>
    <w:rsid w:val="009D17D3"/>
    <w:rsid w:val="009D1902"/>
    <w:rsid w:val="009D2EB6"/>
    <w:rsid w:val="009D3CBF"/>
    <w:rsid w:val="009D3E3D"/>
    <w:rsid w:val="009D3F1A"/>
    <w:rsid w:val="009D3F71"/>
    <w:rsid w:val="009D428F"/>
    <w:rsid w:val="009D5756"/>
    <w:rsid w:val="009D5831"/>
    <w:rsid w:val="009D5847"/>
    <w:rsid w:val="009D590F"/>
    <w:rsid w:val="009D62BC"/>
    <w:rsid w:val="009D630B"/>
    <w:rsid w:val="009D659D"/>
    <w:rsid w:val="009D663A"/>
    <w:rsid w:val="009D66B4"/>
    <w:rsid w:val="009D6838"/>
    <w:rsid w:val="009D6A52"/>
    <w:rsid w:val="009D6F66"/>
    <w:rsid w:val="009D6FC1"/>
    <w:rsid w:val="009D75A8"/>
    <w:rsid w:val="009D7801"/>
    <w:rsid w:val="009E01FB"/>
    <w:rsid w:val="009E0253"/>
    <w:rsid w:val="009E0320"/>
    <w:rsid w:val="009E052E"/>
    <w:rsid w:val="009E0587"/>
    <w:rsid w:val="009E0AFF"/>
    <w:rsid w:val="009E0E1D"/>
    <w:rsid w:val="009E0ECE"/>
    <w:rsid w:val="009E217A"/>
    <w:rsid w:val="009E26B1"/>
    <w:rsid w:val="009E2B0E"/>
    <w:rsid w:val="009E3C74"/>
    <w:rsid w:val="009E523E"/>
    <w:rsid w:val="009E587D"/>
    <w:rsid w:val="009E5C8A"/>
    <w:rsid w:val="009E5F9B"/>
    <w:rsid w:val="009E69A2"/>
    <w:rsid w:val="009E72D2"/>
    <w:rsid w:val="009F094E"/>
    <w:rsid w:val="009F0959"/>
    <w:rsid w:val="009F18D8"/>
    <w:rsid w:val="009F1D9D"/>
    <w:rsid w:val="009F22E1"/>
    <w:rsid w:val="009F2D99"/>
    <w:rsid w:val="009F2FA1"/>
    <w:rsid w:val="009F378E"/>
    <w:rsid w:val="009F3AB4"/>
    <w:rsid w:val="009F3E35"/>
    <w:rsid w:val="009F442F"/>
    <w:rsid w:val="009F5957"/>
    <w:rsid w:val="009F76AE"/>
    <w:rsid w:val="00A0035F"/>
    <w:rsid w:val="00A00713"/>
    <w:rsid w:val="00A01405"/>
    <w:rsid w:val="00A0175E"/>
    <w:rsid w:val="00A022E4"/>
    <w:rsid w:val="00A02D4D"/>
    <w:rsid w:val="00A02ED3"/>
    <w:rsid w:val="00A0385F"/>
    <w:rsid w:val="00A0390B"/>
    <w:rsid w:val="00A0434A"/>
    <w:rsid w:val="00A04606"/>
    <w:rsid w:val="00A04FA2"/>
    <w:rsid w:val="00A05739"/>
    <w:rsid w:val="00A05862"/>
    <w:rsid w:val="00A06F55"/>
    <w:rsid w:val="00A07C15"/>
    <w:rsid w:val="00A10025"/>
    <w:rsid w:val="00A103F3"/>
    <w:rsid w:val="00A10C6A"/>
    <w:rsid w:val="00A124B2"/>
    <w:rsid w:val="00A12692"/>
    <w:rsid w:val="00A127C1"/>
    <w:rsid w:val="00A13651"/>
    <w:rsid w:val="00A13F59"/>
    <w:rsid w:val="00A1413D"/>
    <w:rsid w:val="00A14FF8"/>
    <w:rsid w:val="00A153C9"/>
    <w:rsid w:val="00A1711B"/>
    <w:rsid w:val="00A17971"/>
    <w:rsid w:val="00A20402"/>
    <w:rsid w:val="00A204A8"/>
    <w:rsid w:val="00A20821"/>
    <w:rsid w:val="00A21A20"/>
    <w:rsid w:val="00A22005"/>
    <w:rsid w:val="00A2282C"/>
    <w:rsid w:val="00A22BFF"/>
    <w:rsid w:val="00A232CA"/>
    <w:rsid w:val="00A2343C"/>
    <w:rsid w:val="00A237AD"/>
    <w:rsid w:val="00A23947"/>
    <w:rsid w:val="00A23C84"/>
    <w:rsid w:val="00A24AE2"/>
    <w:rsid w:val="00A24D7B"/>
    <w:rsid w:val="00A251A5"/>
    <w:rsid w:val="00A251E9"/>
    <w:rsid w:val="00A25F6C"/>
    <w:rsid w:val="00A260B3"/>
    <w:rsid w:val="00A266F8"/>
    <w:rsid w:val="00A26A65"/>
    <w:rsid w:val="00A26BEF"/>
    <w:rsid w:val="00A27088"/>
    <w:rsid w:val="00A271F8"/>
    <w:rsid w:val="00A27219"/>
    <w:rsid w:val="00A30484"/>
    <w:rsid w:val="00A308CB"/>
    <w:rsid w:val="00A30BBF"/>
    <w:rsid w:val="00A30E54"/>
    <w:rsid w:val="00A3158E"/>
    <w:rsid w:val="00A31843"/>
    <w:rsid w:val="00A31A50"/>
    <w:rsid w:val="00A320D9"/>
    <w:rsid w:val="00A3300A"/>
    <w:rsid w:val="00A3340D"/>
    <w:rsid w:val="00A33649"/>
    <w:rsid w:val="00A339F8"/>
    <w:rsid w:val="00A33A31"/>
    <w:rsid w:val="00A34CB0"/>
    <w:rsid w:val="00A34CE9"/>
    <w:rsid w:val="00A34FA6"/>
    <w:rsid w:val="00A35372"/>
    <w:rsid w:val="00A358E4"/>
    <w:rsid w:val="00A35C2E"/>
    <w:rsid w:val="00A35F2F"/>
    <w:rsid w:val="00A36A3A"/>
    <w:rsid w:val="00A377A8"/>
    <w:rsid w:val="00A37864"/>
    <w:rsid w:val="00A404AC"/>
    <w:rsid w:val="00A40AA6"/>
    <w:rsid w:val="00A40EEE"/>
    <w:rsid w:val="00A413CC"/>
    <w:rsid w:val="00A432CA"/>
    <w:rsid w:val="00A4358F"/>
    <w:rsid w:val="00A43B13"/>
    <w:rsid w:val="00A43C59"/>
    <w:rsid w:val="00A43DF3"/>
    <w:rsid w:val="00A43E1D"/>
    <w:rsid w:val="00A44577"/>
    <w:rsid w:val="00A4486F"/>
    <w:rsid w:val="00A4491D"/>
    <w:rsid w:val="00A44AF0"/>
    <w:rsid w:val="00A45F3C"/>
    <w:rsid w:val="00A46173"/>
    <w:rsid w:val="00A468B8"/>
    <w:rsid w:val="00A46B92"/>
    <w:rsid w:val="00A4769D"/>
    <w:rsid w:val="00A478C7"/>
    <w:rsid w:val="00A47DF2"/>
    <w:rsid w:val="00A501E5"/>
    <w:rsid w:val="00A504D5"/>
    <w:rsid w:val="00A5064B"/>
    <w:rsid w:val="00A51F24"/>
    <w:rsid w:val="00A53027"/>
    <w:rsid w:val="00A53544"/>
    <w:rsid w:val="00A53F36"/>
    <w:rsid w:val="00A543C6"/>
    <w:rsid w:val="00A54830"/>
    <w:rsid w:val="00A54C39"/>
    <w:rsid w:val="00A54E9D"/>
    <w:rsid w:val="00A551CA"/>
    <w:rsid w:val="00A5561A"/>
    <w:rsid w:val="00A5598E"/>
    <w:rsid w:val="00A559F6"/>
    <w:rsid w:val="00A5726E"/>
    <w:rsid w:val="00A57BED"/>
    <w:rsid w:val="00A60178"/>
    <w:rsid w:val="00A61264"/>
    <w:rsid w:val="00A612E3"/>
    <w:rsid w:val="00A61B5E"/>
    <w:rsid w:val="00A61BB4"/>
    <w:rsid w:val="00A61E7F"/>
    <w:rsid w:val="00A62185"/>
    <w:rsid w:val="00A6300C"/>
    <w:rsid w:val="00A63728"/>
    <w:rsid w:val="00A6444F"/>
    <w:rsid w:val="00A64C25"/>
    <w:rsid w:val="00A655D5"/>
    <w:rsid w:val="00A6597D"/>
    <w:rsid w:val="00A65F68"/>
    <w:rsid w:val="00A66729"/>
    <w:rsid w:val="00A667ED"/>
    <w:rsid w:val="00A677B6"/>
    <w:rsid w:val="00A67B83"/>
    <w:rsid w:val="00A700F7"/>
    <w:rsid w:val="00A703C7"/>
    <w:rsid w:val="00A714D7"/>
    <w:rsid w:val="00A71A01"/>
    <w:rsid w:val="00A71D20"/>
    <w:rsid w:val="00A72377"/>
    <w:rsid w:val="00A733F4"/>
    <w:rsid w:val="00A736E7"/>
    <w:rsid w:val="00A73EC7"/>
    <w:rsid w:val="00A74267"/>
    <w:rsid w:val="00A75454"/>
    <w:rsid w:val="00A757FF"/>
    <w:rsid w:val="00A75B3A"/>
    <w:rsid w:val="00A760B9"/>
    <w:rsid w:val="00A768EB"/>
    <w:rsid w:val="00A76D17"/>
    <w:rsid w:val="00A777E7"/>
    <w:rsid w:val="00A77AFC"/>
    <w:rsid w:val="00A77B0C"/>
    <w:rsid w:val="00A77E46"/>
    <w:rsid w:val="00A77F3D"/>
    <w:rsid w:val="00A817D4"/>
    <w:rsid w:val="00A819D0"/>
    <w:rsid w:val="00A825D4"/>
    <w:rsid w:val="00A82642"/>
    <w:rsid w:val="00A82AB1"/>
    <w:rsid w:val="00A835A2"/>
    <w:rsid w:val="00A84382"/>
    <w:rsid w:val="00A849D8"/>
    <w:rsid w:val="00A8525E"/>
    <w:rsid w:val="00A854D9"/>
    <w:rsid w:val="00A8680D"/>
    <w:rsid w:val="00A86963"/>
    <w:rsid w:val="00A86C0B"/>
    <w:rsid w:val="00A87232"/>
    <w:rsid w:val="00A90001"/>
    <w:rsid w:val="00A90849"/>
    <w:rsid w:val="00A908EE"/>
    <w:rsid w:val="00A909B8"/>
    <w:rsid w:val="00A90F07"/>
    <w:rsid w:val="00A91332"/>
    <w:rsid w:val="00A9136A"/>
    <w:rsid w:val="00A91614"/>
    <w:rsid w:val="00A917FA"/>
    <w:rsid w:val="00A930FE"/>
    <w:rsid w:val="00A93937"/>
    <w:rsid w:val="00A9442C"/>
    <w:rsid w:val="00A9488D"/>
    <w:rsid w:val="00A94934"/>
    <w:rsid w:val="00A94FDF"/>
    <w:rsid w:val="00A95D86"/>
    <w:rsid w:val="00A9644A"/>
    <w:rsid w:val="00A96899"/>
    <w:rsid w:val="00A96D51"/>
    <w:rsid w:val="00A96D7E"/>
    <w:rsid w:val="00A97CDA"/>
    <w:rsid w:val="00AA2039"/>
    <w:rsid w:val="00AA22F4"/>
    <w:rsid w:val="00AA2864"/>
    <w:rsid w:val="00AA2AE4"/>
    <w:rsid w:val="00AA2FA7"/>
    <w:rsid w:val="00AA3C8F"/>
    <w:rsid w:val="00AA4360"/>
    <w:rsid w:val="00AA4511"/>
    <w:rsid w:val="00AA466E"/>
    <w:rsid w:val="00AA47E4"/>
    <w:rsid w:val="00AA4FA8"/>
    <w:rsid w:val="00AA5655"/>
    <w:rsid w:val="00AA5D58"/>
    <w:rsid w:val="00AA604B"/>
    <w:rsid w:val="00AA60CA"/>
    <w:rsid w:val="00AA61FB"/>
    <w:rsid w:val="00AA6413"/>
    <w:rsid w:val="00AA6E62"/>
    <w:rsid w:val="00AA74E9"/>
    <w:rsid w:val="00AA7996"/>
    <w:rsid w:val="00AA7E5E"/>
    <w:rsid w:val="00AB0C21"/>
    <w:rsid w:val="00AB180D"/>
    <w:rsid w:val="00AB1832"/>
    <w:rsid w:val="00AB21A7"/>
    <w:rsid w:val="00AB2598"/>
    <w:rsid w:val="00AB25CD"/>
    <w:rsid w:val="00AB2D7F"/>
    <w:rsid w:val="00AB2FEF"/>
    <w:rsid w:val="00AB49FD"/>
    <w:rsid w:val="00AB4E89"/>
    <w:rsid w:val="00AB5189"/>
    <w:rsid w:val="00AB5487"/>
    <w:rsid w:val="00AB5F2C"/>
    <w:rsid w:val="00AB65F9"/>
    <w:rsid w:val="00AB664B"/>
    <w:rsid w:val="00AB6F50"/>
    <w:rsid w:val="00AB7030"/>
    <w:rsid w:val="00AC078A"/>
    <w:rsid w:val="00AC085D"/>
    <w:rsid w:val="00AC12D0"/>
    <w:rsid w:val="00AC1EDA"/>
    <w:rsid w:val="00AC1FC9"/>
    <w:rsid w:val="00AC1FD0"/>
    <w:rsid w:val="00AC2525"/>
    <w:rsid w:val="00AC2ECC"/>
    <w:rsid w:val="00AC305E"/>
    <w:rsid w:val="00AC32BA"/>
    <w:rsid w:val="00AC3C61"/>
    <w:rsid w:val="00AC4392"/>
    <w:rsid w:val="00AC6164"/>
    <w:rsid w:val="00AC6171"/>
    <w:rsid w:val="00AC70D6"/>
    <w:rsid w:val="00AC73F4"/>
    <w:rsid w:val="00AC745E"/>
    <w:rsid w:val="00AC7759"/>
    <w:rsid w:val="00AC7AB2"/>
    <w:rsid w:val="00AC7BC7"/>
    <w:rsid w:val="00AD0481"/>
    <w:rsid w:val="00AD05A8"/>
    <w:rsid w:val="00AD0B88"/>
    <w:rsid w:val="00AD11A7"/>
    <w:rsid w:val="00AD160E"/>
    <w:rsid w:val="00AD1B3D"/>
    <w:rsid w:val="00AD1C86"/>
    <w:rsid w:val="00AD245A"/>
    <w:rsid w:val="00AD2A09"/>
    <w:rsid w:val="00AD3199"/>
    <w:rsid w:val="00AD3622"/>
    <w:rsid w:val="00AD3783"/>
    <w:rsid w:val="00AD4CA9"/>
    <w:rsid w:val="00AD4D54"/>
    <w:rsid w:val="00AD4F31"/>
    <w:rsid w:val="00AD52D0"/>
    <w:rsid w:val="00AD5376"/>
    <w:rsid w:val="00AD551F"/>
    <w:rsid w:val="00AD563F"/>
    <w:rsid w:val="00AD6597"/>
    <w:rsid w:val="00AD6676"/>
    <w:rsid w:val="00AD6770"/>
    <w:rsid w:val="00AD6AAD"/>
    <w:rsid w:val="00AD6CB1"/>
    <w:rsid w:val="00AD7A16"/>
    <w:rsid w:val="00AE0505"/>
    <w:rsid w:val="00AE0CB6"/>
    <w:rsid w:val="00AE0D77"/>
    <w:rsid w:val="00AE1013"/>
    <w:rsid w:val="00AE1471"/>
    <w:rsid w:val="00AE1A46"/>
    <w:rsid w:val="00AE1CE4"/>
    <w:rsid w:val="00AE1ED3"/>
    <w:rsid w:val="00AE213B"/>
    <w:rsid w:val="00AE2406"/>
    <w:rsid w:val="00AE305D"/>
    <w:rsid w:val="00AE3149"/>
    <w:rsid w:val="00AE3C7D"/>
    <w:rsid w:val="00AE3E90"/>
    <w:rsid w:val="00AE4828"/>
    <w:rsid w:val="00AE49F9"/>
    <w:rsid w:val="00AE4A53"/>
    <w:rsid w:val="00AE4FC6"/>
    <w:rsid w:val="00AE50E3"/>
    <w:rsid w:val="00AE5811"/>
    <w:rsid w:val="00AE5900"/>
    <w:rsid w:val="00AE609C"/>
    <w:rsid w:val="00AE6C40"/>
    <w:rsid w:val="00AF1988"/>
    <w:rsid w:val="00AF1EF8"/>
    <w:rsid w:val="00AF2114"/>
    <w:rsid w:val="00AF24B2"/>
    <w:rsid w:val="00AF2B19"/>
    <w:rsid w:val="00AF3160"/>
    <w:rsid w:val="00AF425D"/>
    <w:rsid w:val="00AF4469"/>
    <w:rsid w:val="00AF5537"/>
    <w:rsid w:val="00AF6623"/>
    <w:rsid w:val="00AF6D00"/>
    <w:rsid w:val="00AF70C1"/>
    <w:rsid w:val="00AF780D"/>
    <w:rsid w:val="00B00194"/>
    <w:rsid w:val="00B004EA"/>
    <w:rsid w:val="00B00637"/>
    <w:rsid w:val="00B00ACC"/>
    <w:rsid w:val="00B00F2F"/>
    <w:rsid w:val="00B016E1"/>
    <w:rsid w:val="00B021BC"/>
    <w:rsid w:val="00B02228"/>
    <w:rsid w:val="00B0256A"/>
    <w:rsid w:val="00B02953"/>
    <w:rsid w:val="00B038B4"/>
    <w:rsid w:val="00B050A6"/>
    <w:rsid w:val="00B05BC8"/>
    <w:rsid w:val="00B05D4B"/>
    <w:rsid w:val="00B06614"/>
    <w:rsid w:val="00B06800"/>
    <w:rsid w:val="00B06AA0"/>
    <w:rsid w:val="00B10413"/>
    <w:rsid w:val="00B12210"/>
    <w:rsid w:val="00B122C5"/>
    <w:rsid w:val="00B126E3"/>
    <w:rsid w:val="00B1317E"/>
    <w:rsid w:val="00B142D3"/>
    <w:rsid w:val="00B145E6"/>
    <w:rsid w:val="00B14B90"/>
    <w:rsid w:val="00B14D4E"/>
    <w:rsid w:val="00B14FCF"/>
    <w:rsid w:val="00B1525D"/>
    <w:rsid w:val="00B15312"/>
    <w:rsid w:val="00B1573D"/>
    <w:rsid w:val="00B15BCA"/>
    <w:rsid w:val="00B16616"/>
    <w:rsid w:val="00B1744A"/>
    <w:rsid w:val="00B17CCB"/>
    <w:rsid w:val="00B2017C"/>
    <w:rsid w:val="00B201CB"/>
    <w:rsid w:val="00B20D1E"/>
    <w:rsid w:val="00B21BF3"/>
    <w:rsid w:val="00B21C24"/>
    <w:rsid w:val="00B21D79"/>
    <w:rsid w:val="00B22824"/>
    <w:rsid w:val="00B229E5"/>
    <w:rsid w:val="00B22AA9"/>
    <w:rsid w:val="00B230A8"/>
    <w:rsid w:val="00B23ECC"/>
    <w:rsid w:val="00B23F87"/>
    <w:rsid w:val="00B242C3"/>
    <w:rsid w:val="00B24610"/>
    <w:rsid w:val="00B24751"/>
    <w:rsid w:val="00B247B1"/>
    <w:rsid w:val="00B25127"/>
    <w:rsid w:val="00B255C6"/>
    <w:rsid w:val="00B2599C"/>
    <w:rsid w:val="00B262F7"/>
    <w:rsid w:val="00B26823"/>
    <w:rsid w:val="00B26D49"/>
    <w:rsid w:val="00B2725D"/>
    <w:rsid w:val="00B300F9"/>
    <w:rsid w:val="00B30BB2"/>
    <w:rsid w:val="00B30D09"/>
    <w:rsid w:val="00B31A52"/>
    <w:rsid w:val="00B31D4A"/>
    <w:rsid w:val="00B325D4"/>
    <w:rsid w:val="00B3305B"/>
    <w:rsid w:val="00B33283"/>
    <w:rsid w:val="00B332B7"/>
    <w:rsid w:val="00B33E96"/>
    <w:rsid w:val="00B33FCA"/>
    <w:rsid w:val="00B33FD1"/>
    <w:rsid w:val="00B34591"/>
    <w:rsid w:val="00B34680"/>
    <w:rsid w:val="00B34965"/>
    <w:rsid w:val="00B349D6"/>
    <w:rsid w:val="00B352D3"/>
    <w:rsid w:val="00B35819"/>
    <w:rsid w:val="00B35DB1"/>
    <w:rsid w:val="00B366E7"/>
    <w:rsid w:val="00B36DB2"/>
    <w:rsid w:val="00B37098"/>
    <w:rsid w:val="00B40179"/>
    <w:rsid w:val="00B40E54"/>
    <w:rsid w:val="00B414B2"/>
    <w:rsid w:val="00B419A8"/>
    <w:rsid w:val="00B41AC4"/>
    <w:rsid w:val="00B41FAD"/>
    <w:rsid w:val="00B42679"/>
    <w:rsid w:val="00B43920"/>
    <w:rsid w:val="00B43CAB"/>
    <w:rsid w:val="00B44311"/>
    <w:rsid w:val="00B44A52"/>
    <w:rsid w:val="00B451E7"/>
    <w:rsid w:val="00B46321"/>
    <w:rsid w:val="00B4691D"/>
    <w:rsid w:val="00B470EB"/>
    <w:rsid w:val="00B47FD0"/>
    <w:rsid w:val="00B502A5"/>
    <w:rsid w:val="00B505F1"/>
    <w:rsid w:val="00B506DC"/>
    <w:rsid w:val="00B51242"/>
    <w:rsid w:val="00B516EC"/>
    <w:rsid w:val="00B51C06"/>
    <w:rsid w:val="00B53D23"/>
    <w:rsid w:val="00B53E73"/>
    <w:rsid w:val="00B53EBA"/>
    <w:rsid w:val="00B54F90"/>
    <w:rsid w:val="00B5594F"/>
    <w:rsid w:val="00B55D2D"/>
    <w:rsid w:val="00B55E6B"/>
    <w:rsid w:val="00B56B29"/>
    <w:rsid w:val="00B56FCF"/>
    <w:rsid w:val="00B5702C"/>
    <w:rsid w:val="00B5763D"/>
    <w:rsid w:val="00B60237"/>
    <w:rsid w:val="00B603D9"/>
    <w:rsid w:val="00B60FF9"/>
    <w:rsid w:val="00B61869"/>
    <w:rsid w:val="00B62598"/>
    <w:rsid w:val="00B62989"/>
    <w:rsid w:val="00B62C00"/>
    <w:rsid w:val="00B63B2C"/>
    <w:rsid w:val="00B63DE2"/>
    <w:rsid w:val="00B64870"/>
    <w:rsid w:val="00B64FC9"/>
    <w:rsid w:val="00B66586"/>
    <w:rsid w:val="00B67ADB"/>
    <w:rsid w:val="00B70879"/>
    <w:rsid w:val="00B7128B"/>
    <w:rsid w:val="00B7155C"/>
    <w:rsid w:val="00B71B77"/>
    <w:rsid w:val="00B71E5C"/>
    <w:rsid w:val="00B7218A"/>
    <w:rsid w:val="00B72DAA"/>
    <w:rsid w:val="00B73429"/>
    <w:rsid w:val="00B73518"/>
    <w:rsid w:val="00B73589"/>
    <w:rsid w:val="00B7443C"/>
    <w:rsid w:val="00B748EB"/>
    <w:rsid w:val="00B7521D"/>
    <w:rsid w:val="00B76009"/>
    <w:rsid w:val="00B764DB"/>
    <w:rsid w:val="00B76DB6"/>
    <w:rsid w:val="00B76F84"/>
    <w:rsid w:val="00B77F32"/>
    <w:rsid w:val="00B8100F"/>
    <w:rsid w:val="00B81B38"/>
    <w:rsid w:val="00B81CD2"/>
    <w:rsid w:val="00B82877"/>
    <w:rsid w:val="00B83A76"/>
    <w:rsid w:val="00B83A9F"/>
    <w:rsid w:val="00B83E52"/>
    <w:rsid w:val="00B854DC"/>
    <w:rsid w:val="00B865B3"/>
    <w:rsid w:val="00B86D44"/>
    <w:rsid w:val="00B86E07"/>
    <w:rsid w:val="00B87212"/>
    <w:rsid w:val="00B879C6"/>
    <w:rsid w:val="00B90079"/>
    <w:rsid w:val="00B91285"/>
    <w:rsid w:val="00B91461"/>
    <w:rsid w:val="00B92202"/>
    <w:rsid w:val="00B92207"/>
    <w:rsid w:val="00B92E8C"/>
    <w:rsid w:val="00B9370F"/>
    <w:rsid w:val="00B94123"/>
    <w:rsid w:val="00B9452E"/>
    <w:rsid w:val="00B94748"/>
    <w:rsid w:val="00B94A80"/>
    <w:rsid w:val="00B94CBA"/>
    <w:rsid w:val="00B95255"/>
    <w:rsid w:val="00B952E7"/>
    <w:rsid w:val="00B95CF0"/>
    <w:rsid w:val="00B95EAD"/>
    <w:rsid w:val="00B968DD"/>
    <w:rsid w:val="00BA0B58"/>
    <w:rsid w:val="00BA11C7"/>
    <w:rsid w:val="00BA1286"/>
    <w:rsid w:val="00BA34A9"/>
    <w:rsid w:val="00BA4257"/>
    <w:rsid w:val="00BA5580"/>
    <w:rsid w:val="00BA6D2F"/>
    <w:rsid w:val="00BA7D0F"/>
    <w:rsid w:val="00BA7FCC"/>
    <w:rsid w:val="00BB0335"/>
    <w:rsid w:val="00BB06EA"/>
    <w:rsid w:val="00BB083B"/>
    <w:rsid w:val="00BB087A"/>
    <w:rsid w:val="00BB1378"/>
    <w:rsid w:val="00BB141F"/>
    <w:rsid w:val="00BB1696"/>
    <w:rsid w:val="00BB172D"/>
    <w:rsid w:val="00BB175E"/>
    <w:rsid w:val="00BB2863"/>
    <w:rsid w:val="00BB3038"/>
    <w:rsid w:val="00BB3233"/>
    <w:rsid w:val="00BB42B9"/>
    <w:rsid w:val="00BB45D5"/>
    <w:rsid w:val="00BB4657"/>
    <w:rsid w:val="00BB5558"/>
    <w:rsid w:val="00BB59A8"/>
    <w:rsid w:val="00BB6750"/>
    <w:rsid w:val="00BB7521"/>
    <w:rsid w:val="00BB77E7"/>
    <w:rsid w:val="00BB789F"/>
    <w:rsid w:val="00BB7F9E"/>
    <w:rsid w:val="00BC0500"/>
    <w:rsid w:val="00BC171D"/>
    <w:rsid w:val="00BC1D4B"/>
    <w:rsid w:val="00BC1DE8"/>
    <w:rsid w:val="00BC211D"/>
    <w:rsid w:val="00BC2EDD"/>
    <w:rsid w:val="00BC36EA"/>
    <w:rsid w:val="00BC4199"/>
    <w:rsid w:val="00BC58F5"/>
    <w:rsid w:val="00BC59DC"/>
    <w:rsid w:val="00BC5EFD"/>
    <w:rsid w:val="00BC6E25"/>
    <w:rsid w:val="00BC7569"/>
    <w:rsid w:val="00BC7E8D"/>
    <w:rsid w:val="00BD022D"/>
    <w:rsid w:val="00BD0385"/>
    <w:rsid w:val="00BD07E5"/>
    <w:rsid w:val="00BD0990"/>
    <w:rsid w:val="00BD1301"/>
    <w:rsid w:val="00BD1D8A"/>
    <w:rsid w:val="00BD233F"/>
    <w:rsid w:val="00BD26C4"/>
    <w:rsid w:val="00BD2790"/>
    <w:rsid w:val="00BD2945"/>
    <w:rsid w:val="00BD31BC"/>
    <w:rsid w:val="00BD3459"/>
    <w:rsid w:val="00BD35AC"/>
    <w:rsid w:val="00BD370F"/>
    <w:rsid w:val="00BD3759"/>
    <w:rsid w:val="00BD38CA"/>
    <w:rsid w:val="00BD3914"/>
    <w:rsid w:val="00BD40DA"/>
    <w:rsid w:val="00BD47E1"/>
    <w:rsid w:val="00BD48DA"/>
    <w:rsid w:val="00BD4C25"/>
    <w:rsid w:val="00BD4CC1"/>
    <w:rsid w:val="00BD4EFE"/>
    <w:rsid w:val="00BD56E8"/>
    <w:rsid w:val="00BD5A45"/>
    <w:rsid w:val="00BD6021"/>
    <w:rsid w:val="00BD64B8"/>
    <w:rsid w:val="00BD66A7"/>
    <w:rsid w:val="00BD68EA"/>
    <w:rsid w:val="00BD7155"/>
    <w:rsid w:val="00BD7343"/>
    <w:rsid w:val="00BD739A"/>
    <w:rsid w:val="00BE001E"/>
    <w:rsid w:val="00BE0B57"/>
    <w:rsid w:val="00BE1748"/>
    <w:rsid w:val="00BE253F"/>
    <w:rsid w:val="00BE321A"/>
    <w:rsid w:val="00BE3223"/>
    <w:rsid w:val="00BE3F87"/>
    <w:rsid w:val="00BE4597"/>
    <w:rsid w:val="00BE4ECE"/>
    <w:rsid w:val="00BE540C"/>
    <w:rsid w:val="00BE6024"/>
    <w:rsid w:val="00BE6B0D"/>
    <w:rsid w:val="00BE6BA5"/>
    <w:rsid w:val="00BE72B7"/>
    <w:rsid w:val="00BF091F"/>
    <w:rsid w:val="00BF0D72"/>
    <w:rsid w:val="00BF0DD8"/>
    <w:rsid w:val="00BF1063"/>
    <w:rsid w:val="00BF12B6"/>
    <w:rsid w:val="00BF15B5"/>
    <w:rsid w:val="00BF1910"/>
    <w:rsid w:val="00BF1952"/>
    <w:rsid w:val="00BF1980"/>
    <w:rsid w:val="00BF1A7B"/>
    <w:rsid w:val="00BF1BEE"/>
    <w:rsid w:val="00BF2066"/>
    <w:rsid w:val="00BF243E"/>
    <w:rsid w:val="00BF2791"/>
    <w:rsid w:val="00BF3745"/>
    <w:rsid w:val="00BF3A00"/>
    <w:rsid w:val="00BF41AD"/>
    <w:rsid w:val="00BF4439"/>
    <w:rsid w:val="00BF44AF"/>
    <w:rsid w:val="00BF45E0"/>
    <w:rsid w:val="00BF4F16"/>
    <w:rsid w:val="00BF502F"/>
    <w:rsid w:val="00BF542A"/>
    <w:rsid w:val="00BF6992"/>
    <w:rsid w:val="00BF6B3D"/>
    <w:rsid w:val="00BF6E71"/>
    <w:rsid w:val="00BF729A"/>
    <w:rsid w:val="00BF767A"/>
    <w:rsid w:val="00BF78C9"/>
    <w:rsid w:val="00BF7A06"/>
    <w:rsid w:val="00BF7C90"/>
    <w:rsid w:val="00BF7FE1"/>
    <w:rsid w:val="00C01400"/>
    <w:rsid w:val="00C01891"/>
    <w:rsid w:val="00C02265"/>
    <w:rsid w:val="00C02A15"/>
    <w:rsid w:val="00C03558"/>
    <w:rsid w:val="00C0359B"/>
    <w:rsid w:val="00C03B12"/>
    <w:rsid w:val="00C03B5B"/>
    <w:rsid w:val="00C03E95"/>
    <w:rsid w:val="00C0474A"/>
    <w:rsid w:val="00C05039"/>
    <w:rsid w:val="00C051D5"/>
    <w:rsid w:val="00C056F9"/>
    <w:rsid w:val="00C05F14"/>
    <w:rsid w:val="00C05FEF"/>
    <w:rsid w:val="00C066CA"/>
    <w:rsid w:val="00C06C35"/>
    <w:rsid w:val="00C0748F"/>
    <w:rsid w:val="00C075AB"/>
    <w:rsid w:val="00C07872"/>
    <w:rsid w:val="00C078B7"/>
    <w:rsid w:val="00C07CF0"/>
    <w:rsid w:val="00C07F85"/>
    <w:rsid w:val="00C101EA"/>
    <w:rsid w:val="00C10A24"/>
    <w:rsid w:val="00C1126B"/>
    <w:rsid w:val="00C12400"/>
    <w:rsid w:val="00C1257D"/>
    <w:rsid w:val="00C135D2"/>
    <w:rsid w:val="00C14578"/>
    <w:rsid w:val="00C14A93"/>
    <w:rsid w:val="00C16109"/>
    <w:rsid w:val="00C16A57"/>
    <w:rsid w:val="00C16A8A"/>
    <w:rsid w:val="00C17917"/>
    <w:rsid w:val="00C20253"/>
    <w:rsid w:val="00C20308"/>
    <w:rsid w:val="00C21DC2"/>
    <w:rsid w:val="00C2231E"/>
    <w:rsid w:val="00C22BE5"/>
    <w:rsid w:val="00C22D4D"/>
    <w:rsid w:val="00C2353E"/>
    <w:rsid w:val="00C240FC"/>
    <w:rsid w:val="00C24360"/>
    <w:rsid w:val="00C245FB"/>
    <w:rsid w:val="00C249C4"/>
    <w:rsid w:val="00C24A5B"/>
    <w:rsid w:val="00C2536D"/>
    <w:rsid w:val="00C25434"/>
    <w:rsid w:val="00C25CAB"/>
    <w:rsid w:val="00C25E8F"/>
    <w:rsid w:val="00C260DA"/>
    <w:rsid w:val="00C269ED"/>
    <w:rsid w:val="00C26E58"/>
    <w:rsid w:val="00C27438"/>
    <w:rsid w:val="00C3046B"/>
    <w:rsid w:val="00C307FF"/>
    <w:rsid w:val="00C30FE9"/>
    <w:rsid w:val="00C31164"/>
    <w:rsid w:val="00C32325"/>
    <w:rsid w:val="00C32A3F"/>
    <w:rsid w:val="00C32DFF"/>
    <w:rsid w:val="00C335B3"/>
    <w:rsid w:val="00C33DA6"/>
    <w:rsid w:val="00C33DFC"/>
    <w:rsid w:val="00C33F29"/>
    <w:rsid w:val="00C345AC"/>
    <w:rsid w:val="00C3579A"/>
    <w:rsid w:val="00C3632F"/>
    <w:rsid w:val="00C3652A"/>
    <w:rsid w:val="00C37630"/>
    <w:rsid w:val="00C377D2"/>
    <w:rsid w:val="00C40B55"/>
    <w:rsid w:val="00C40BB9"/>
    <w:rsid w:val="00C40E85"/>
    <w:rsid w:val="00C41914"/>
    <w:rsid w:val="00C42C00"/>
    <w:rsid w:val="00C42F1E"/>
    <w:rsid w:val="00C43822"/>
    <w:rsid w:val="00C4386F"/>
    <w:rsid w:val="00C43A4C"/>
    <w:rsid w:val="00C43A5F"/>
    <w:rsid w:val="00C43EC2"/>
    <w:rsid w:val="00C440DB"/>
    <w:rsid w:val="00C447E6"/>
    <w:rsid w:val="00C44F1C"/>
    <w:rsid w:val="00C44F6D"/>
    <w:rsid w:val="00C455AF"/>
    <w:rsid w:val="00C47582"/>
    <w:rsid w:val="00C47C83"/>
    <w:rsid w:val="00C52522"/>
    <w:rsid w:val="00C5257A"/>
    <w:rsid w:val="00C526F3"/>
    <w:rsid w:val="00C53A2A"/>
    <w:rsid w:val="00C53F6E"/>
    <w:rsid w:val="00C54087"/>
    <w:rsid w:val="00C54513"/>
    <w:rsid w:val="00C546D5"/>
    <w:rsid w:val="00C54E6B"/>
    <w:rsid w:val="00C57037"/>
    <w:rsid w:val="00C5710A"/>
    <w:rsid w:val="00C573A9"/>
    <w:rsid w:val="00C577DC"/>
    <w:rsid w:val="00C6003E"/>
    <w:rsid w:val="00C605A5"/>
    <w:rsid w:val="00C60775"/>
    <w:rsid w:val="00C60CA9"/>
    <w:rsid w:val="00C61629"/>
    <w:rsid w:val="00C61A24"/>
    <w:rsid w:val="00C6221E"/>
    <w:rsid w:val="00C62746"/>
    <w:rsid w:val="00C62BE8"/>
    <w:rsid w:val="00C62CB5"/>
    <w:rsid w:val="00C631A8"/>
    <w:rsid w:val="00C63613"/>
    <w:rsid w:val="00C63E37"/>
    <w:rsid w:val="00C64263"/>
    <w:rsid w:val="00C643CC"/>
    <w:rsid w:val="00C646DF"/>
    <w:rsid w:val="00C649F3"/>
    <w:rsid w:val="00C64B94"/>
    <w:rsid w:val="00C65F25"/>
    <w:rsid w:val="00C66218"/>
    <w:rsid w:val="00C66709"/>
    <w:rsid w:val="00C67BC5"/>
    <w:rsid w:val="00C67D24"/>
    <w:rsid w:val="00C67D29"/>
    <w:rsid w:val="00C70B41"/>
    <w:rsid w:val="00C71459"/>
    <w:rsid w:val="00C717D8"/>
    <w:rsid w:val="00C71D23"/>
    <w:rsid w:val="00C72ED6"/>
    <w:rsid w:val="00C73169"/>
    <w:rsid w:val="00C747D8"/>
    <w:rsid w:val="00C7481E"/>
    <w:rsid w:val="00C74FBB"/>
    <w:rsid w:val="00C751D3"/>
    <w:rsid w:val="00C75560"/>
    <w:rsid w:val="00C757E1"/>
    <w:rsid w:val="00C76EE7"/>
    <w:rsid w:val="00C77411"/>
    <w:rsid w:val="00C7762C"/>
    <w:rsid w:val="00C81145"/>
    <w:rsid w:val="00C842DB"/>
    <w:rsid w:val="00C8448F"/>
    <w:rsid w:val="00C848AB"/>
    <w:rsid w:val="00C84E77"/>
    <w:rsid w:val="00C84F82"/>
    <w:rsid w:val="00C853AC"/>
    <w:rsid w:val="00C85D27"/>
    <w:rsid w:val="00C86649"/>
    <w:rsid w:val="00C866B6"/>
    <w:rsid w:val="00C87256"/>
    <w:rsid w:val="00C8750D"/>
    <w:rsid w:val="00C87F3C"/>
    <w:rsid w:val="00C90572"/>
    <w:rsid w:val="00C91A6E"/>
    <w:rsid w:val="00C91F3A"/>
    <w:rsid w:val="00C920D0"/>
    <w:rsid w:val="00C9241E"/>
    <w:rsid w:val="00C926A8"/>
    <w:rsid w:val="00C926E8"/>
    <w:rsid w:val="00C93DFF"/>
    <w:rsid w:val="00C94AD9"/>
    <w:rsid w:val="00C94DDD"/>
    <w:rsid w:val="00C94FB1"/>
    <w:rsid w:val="00C95BC3"/>
    <w:rsid w:val="00C96681"/>
    <w:rsid w:val="00C9693F"/>
    <w:rsid w:val="00C96AF5"/>
    <w:rsid w:val="00C977BC"/>
    <w:rsid w:val="00C97D71"/>
    <w:rsid w:val="00CA045B"/>
    <w:rsid w:val="00CA04AE"/>
    <w:rsid w:val="00CA0808"/>
    <w:rsid w:val="00CA0998"/>
    <w:rsid w:val="00CA1579"/>
    <w:rsid w:val="00CA160D"/>
    <w:rsid w:val="00CA1A65"/>
    <w:rsid w:val="00CA1C3A"/>
    <w:rsid w:val="00CA202C"/>
    <w:rsid w:val="00CA266C"/>
    <w:rsid w:val="00CA2C92"/>
    <w:rsid w:val="00CA3363"/>
    <w:rsid w:val="00CA3C3B"/>
    <w:rsid w:val="00CA400B"/>
    <w:rsid w:val="00CA4695"/>
    <w:rsid w:val="00CA48F1"/>
    <w:rsid w:val="00CA5597"/>
    <w:rsid w:val="00CA5A12"/>
    <w:rsid w:val="00CA659D"/>
    <w:rsid w:val="00CA74BC"/>
    <w:rsid w:val="00CA79D4"/>
    <w:rsid w:val="00CB041B"/>
    <w:rsid w:val="00CB050A"/>
    <w:rsid w:val="00CB0A86"/>
    <w:rsid w:val="00CB1778"/>
    <w:rsid w:val="00CB1900"/>
    <w:rsid w:val="00CB20E8"/>
    <w:rsid w:val="00CB258F"/>
    <w:rsid w:val="00CB2DBF"/>
    <w:rsid w:val="00CB4A72"/>
    <w:rsid w:val="00CB4B84"/>
    <w:rsid w:val="00CB4BD0"/>
    <w:rsid w:val="00CB4C7E"/>
    <w:rsid w:val="00CB55F6"/>
    <w:rsid w:val="00CC0093"/>
    <w:rsid w:val="00CC0CA0"/>
    <w:rsid w:val="00CC133E"/>
    <w:rsid w:val="00CC16FC"/>
    <w:rsid w:val="00CC1AB8"/>
    <w:rsid w:val="00CC1B95"/>
    <w:rsid w:val="00CC25B9"/>
    <w:rsid w:val="00CC489B"/>
    <w:rsid w:val="00CC4A52"/>
    <w:rsid w:val="00CC4C9F"/>
    <w:rsid w:val="00CC4E85"/>
    <w:rsid w:val="00CC5EE6"/>
    <w:rsid w:val="00CC6144"/>
    <w:rsid w:val="00CC6921"/>
    <w:rsid w:val="00CC6E08"/>
    <w:rsid w:val="00CD0561"/>
    <w:rsid w:val="00CD077D"/>
    <w:rsid w:val="00CD0D3E"/>
    <w:rsid w:val="00CD1030"/>
    <w:rsid w:val="00CD17D4"/>
    <w:rsid w:val="00CD2621"/>
    <w:rsid w:val="00CD4457"/>
    <w:rsid w:val="00CD4C38"/>
    <w:rsid w:val="00CD4CB8"/>
    <w:rsid w:val="00CD5242"/>
    <w:rsid w:val="00CD55D7"/>
    <w:rsid w:val="00CD564B"/>
    <w:rsid w:val="00CD5699"/>
    <w:rsid w:val="00CD5981"/>
    <w:rsid w:val="00CD6BB0"/>
    <w:rsid w:val="00CD6FC4"/>
    <w:rsid w:val="00CD7634"/>
    <w:rsid w:val="00CD7CB0"/>
    <w:rsid w:val="00CE0270"/>
    <w:rsid w:val="00CE0447"/>
    <w:rsid w:val="00CE0BA6"/>
    <w:rsid w:val="00CE0BE4"/>
    <w:rsid w:val="00CE15C9"/>
    <w:rsid w:val="00CE161D"/>
    <w:rsid w:val="00CE2158"/>
    <w:rsid w:val="00CE22BF"/>
    <w:rsid w:val="00CE2E8E"/>
    <w:rsid w:val="00CE2EF8"/>
    <w:rsid w:val="00CE2F2B"/>
    <w:rsid w:val="00CE2F61"/>
    <w:rsid w:val="00CE3622"/>
    <w:rsid w:val="00CE3819"/>
    <w:rsid w:val="00CE3D27"/>
    <w:rsid w:val="00CE3D5F"/>
    <w:rsid w:val="00CE3E5E"/>
    <w:rsid w:val="00CE4D5B"/>
    <w:rsid w:val="00CE4E0F"/>
    <w:rsid w:val="00CE532F"/>
    <w:rsid w:val="00CE5B41"/>
    <w:rsid w:val="00CE5F33"/>
    <w:rsid w:val="00CE6120"/>
    <w:rsid w:val="00CE61DF"/>
    <w:rsid w:val="00CE64E7"/>
    <w:rsid w:val="00CE65D1"/>
    <w:rsid w:val="00CE688B"/>
    <w:rsid w:val="00CE7268"/>
    <w:rsid w:val="00CE742A"/>
    <w:rsid w:val="00CE7DF6"/>
    <w:rsid w:val="00CF0443"/>
    <w:rsid w:val="00CF0B82"/>
    <w:rsid w:val="00CF0BD4"/>
    <w:rsid w:val="00CF0DDF"/>
    <w:rsid w:val="00CF0EA6"/>
    <w:rsid w:val="00CF123F"/>
    <w:rsid w:val="00CF20B8"/>
    <w:rsid w:val="00CF22BE"/>
    <w:rsid w:val="00CF2B09"/>
    <w:rsid w:val="00CF2E77"/>
    <w:rsid w:val="00CF3014"/>
    <w:rsid w:val="00CF35E5"/>
    <w:rsid w:val="00CF36F3"/>
    <w:rsid w:val="00CF37B8"/>
    <w:rsid w:val="00CF37E6"/>
    <w:rsid w:val="00CF5065"/>
    <w:rsid w:val="00CF5312"/>
    <w:rsid w:val="00CF5528"/>
    <w:rsid w:val="00CF5DCB"/>
    <w:rsid w:val="00CF642D"/>
    <w:rsid w:val="00CF6A5D"/>
    <w:rsid w:val="00CF6B48"/>
    <w:rsid w:val="00CF73F6"/>
    <w:rsid w:val="00CF7911"/>
    <w:rsid w:val="00CF7E3A"/>
    <w:rsid w:val="00D000E2"/>
    <w:rsid w:val="00D00354"/>
    <w:rsid w:val="00D00EBC"/>
    <w:rsid w:val="00D015E2"/>
    <w:rsid w:val="00D022D4"/>
    <w:rsid w:val="00D029FA"/>
    <w:rsid w:val="00D03675"/>
    <w:rsid w:val="00D03E24"/>
    <w:rsid w:val="00D040F0"/>
    <w:rsid w:val="00D04CBB"/>
    <w:rsid w:val="00D05323"/>
    <w:rsid w:val="00D06170"/>
    <w:rsid w:val="00D06289"/>
    <w:rsid w:val="00D063F3"/>
    <w:rsid w:val="00D06463"/>
    <w:rsid w:val="00D06628"/>
    <w:rsid w:val="00D06A50"/>
    <w:rsid w:val="00D06EE4"/>
    <w:rsid w:val="00D06F24"/>
    <w:rsid w:val="00D10716"/>
    <w:rsid w:val="00D1173C"/>
    <w:rsid w:val="00D1211D"/>
    <w:rsid w:val="00D126FE"/>
    <w:rsid w:val="00D127BD"/>
    <w:rsid w:val="00D12DC8"/>
    <w:rsid w:val="00D12F09"/>
    <w:rsid w:val="00D1407B"/>
    <w:rsid w:val="00D141EE"/>
    <w:rsid w:val="00D14D51"/>
    <w:rsid w:val="00D14EAF"/>
    <w:rsid w:val="00D15667"/>
    <w:rsid w:val="00D15771"/>
    <w:rsid w:val="00D15F6E"/>
    <w:rsid w:val="00D161CD"/>
    <w:rsid w:val="00D16346"/>
    <w:rsid w:val="00D17699"/>
    <w:rsid w:val="00D177A3"/>
    <w:rsid w:val="00D17F42"/>
    <w:rsid w:val="00D20104"/>
    <w:rsid w:val="00D20149"/>
    <w:rsid w:val="00D2046C"/>
    <w:rsid w:val="00D2107B"/>
    <w:rsid w:val="00D219B3"/>
    <w:rsid w:val="00D21E00"/>
    <w:rsid w:val="00D22339"/>
    <w:rsid w:val="00D228E0"/>
    <w:rsid w:val="00D22BB4"/>
    <w:rsid w:val="00D22FD1"/>
    <w:rsid w:val="00D235B0"/>
    <w:rsid w:val="00D23F59"/>
    <w:rsid w:val="00D24813"/>
    <w:rsid w:val="00D248A2"/>
    <w:rsid w:val="00D24FD6"/>
    <w:rsid w:val="00D256D6"/>
    <w:rsid w:val="00D259D4"/>
    <w:rsid w:val="00D25D71"/>
    <w:rsid w:val="00D25DF5"/>
    <w:rsid w:val="00D25E65"/>
    <w:rsid w:val="00D2738A"/>
    <w:rsid w:val="00D273BA"/>
    <w:rsid w:val="00D278DC"/>
    <w:rsid w:val="00D27A0C"/>
    <w:rsid w:val="00D27FBE"/>
    <w:rsid w:val="00D30291"/>
    <w:rsid w:val="00D303D3"/>
    <w:rsid w:val="00D30416"/>
    <w:rsid w:val="00D304CF"/>
    <w:rsid w:val="00D30AB2"/>
    <w:rsid w:val="00D30BE3"/>
    <w:rsid w:val="00D30C3B"/>
    <w:rsid w:val="00D31233"/>
    <w:rsid w:val="00D313D1"/>
    <w:rsid w:val="00D315ED"/>
    <w:rsid w:val="00D31777"/>
    <w:rsid w:val="00D3187C"/>
    <w:rsid w:val="00D3199D"/>
    <w:rsid w:val="00D3232B"/>
    <w:rsid w:val="00D32D70"/>
    <w:rsid w:val="00D33D39"/>
    <w:rsid w:val="00D34B80"/>
    <w:rsid w:val="00D34CBB"/>
    <w:rsid w:val="00D350B1"/>
    <w:rsid w:val="00D350D3"/>
    <w:rsid w:val="00D35610"/>
    <w:rsid w:val="00D357DC"/>
    <w:rsid w:val="00D35E1A"/>
    <w:rsid w:val="00D36118"/>
    <w:rsid w:val="00D361B2"/>
    <w:rsid w:val="00D36354"/>
    <w:rsid w:val="00D37189"/>
    <w:rsid w:val="00D404D6"/>
    <w:rsid w:val="00D4067A"/>
    <w:rsid w:val="00D40737"/>
    <w:rsid w:val="00D40C32"/>
    <w:rsid w:val="00D4274B"/>
    <w:rsid w:val="00D42A8A"/>
    <w:rsid w:val="00D43C96"/>
    <w:rsid w:val="00D4462F"/>
    <w:rsid w:val="00D4470A"/>
    <w:rsid w:val="00D4607A"/>
    <w:rsid w:val="00D460D1"/>
    <w:rsid w:val="00D460F4"/>
    <w:rsid w:val="00D4613C"/>
    <w:rsid w:val="00D4720C"/>
    <w:rsid w:val="00D4727D"/>
    <w:rsid w:val="00D47DD9"/>
    <w:rsid w:val="00D47E67"/>
    <w:rsid w:val="00D5035E"/>
    <w:rsid w:val="00D5040C"/>
    <w:rsid w:val="00D50450"/>
    <w:rsid w:val="00D505DD"/>
    <w:rsid w:val="00D50982"/>
    <w:rsid w:val="00D5133E"/>
    <w:rsid w:val="00D5243F"/>
    <w:rsid w:val="00D5253E"/>
    <w:rsid w:val="00D52572"/>
    <w:rsid w:val="00D529B1"/>
    <w:rsid w:val="00D52C09"/>
    <w:rsid w:val="00D53507"/>
    <w:rsid w:val="00D536EB"/>
    <w:rsid w:val="00D53D72"/>
    <w:rsid w:val="00D53DC2"/>
    <w:rsid w:val="00D53E72"/>
    <w:rsid w:val="00D53F8E"/>
    <w:rsid w:val="00D54EC3"/>
    <w:rsid w:val="00D555FB"/>
    <w:rsid w:val="00D55602"/>
    <w:rsid w:val="00D563FA"/>
    <w:rsid w:val="00D56448"/>
    <w:rsid w:val="00D565F2"/>
    <w:rsid w:val="00D5661B"/>
    <w:rsid w:val="00D56B4A"/>
    <w:rsid w:val="00D571B0"/>
    <w:rsid w:val="00D579D2"/>
    <w:rsid w:val="00D607D5"/>
    <w:rsid w:val="00D60CA7"/>
    <w:rsid w:val="00D60D71"/>
    <w:rsid w:val="00D60ECC"/>
    <w:rsid w:val="00D612D1"/>
    <w:rsid w:val="00D6149F"/>
    <w:rsid w:val="00D61704"/>
    <w:rsid w:val="00D619FD"/>
    <w:rsid w:val="00D61FA3"/>
    <w:rsid w:val="00D62045"/>
    <w:rsid w:val="00D63070"/>
    <w:rsid w:val="00D63D4D"/>
    <w:rsid w:val="00D63DDD"/>
    <w:rsid w:val="00D6437E"/>
    <w:rsid w:val="00D646CA"/>
    <w:rsid w:val="00D64EF8"/>
    <w:rsid w:val="00D655B7"/>
    <w:rsid w:val="00D6582F"/>
    <w:rsid w:val="00D66002"/>
    <w:rsid w:val="00D664E9"/>
    <w:rsid w:val="00D66C7B"/>
    <w:rsid w:val="00D67361"/>
    <w:rsid w:val="00D701FC"/>
    <w:rsid w:val="00D703B4"/>
    <w:rsid w:val="00D707FD"/>
    <w:rsid w:val="00D708A3"/>
    <w:rsid w:val="00D70DF1"/>
    <w:rsid w:val="00D72038"/>
    <w:rsid w:val="00D7212C"/>
    <w:rsid w:val="00D7270F"/>
    <w:rsid w:val="00D72DCA"/>
    <w:rsid w:val="00D72F65"/>
    <w:rsid w:val="00D73D39"/>
    <w:rsid w:val="00D73EB2"/>
    <w:rsid w:val="00D74F36"/>
    <w:rsid w:val="00D755A9"/>
    <w:rsid w:val="00D75837"/>
    <w:rsid w:val="00D762E9"/>
    <w:rsid w:val="00D763D9"/>
    <w:rsid w:val="00D768AA"/>
    <w:rsid w:val="00D76A44"/>
    <w:rsid w:val="00D77C07"/>
    <w:rsid w:val="00D77C24"/>
    <w:rsid w:val="00D77DDF"/>
    <w:rsid w:val="00D77E6F"/>
    <w:rsid w:val="00D80383"/>
    <w:rsid w:val="00D811F9"/>
    <w:rsid w:val="00D826A8"/>
    <w:rsid w:val="00D82CD2"/>
    <w:rsid w:val="00D843EB"/>
    <w:rsid w:val="00D846B3"/>
    <w:rsid w:val="00D84A42"/>
    <w:rsid w:val="00D850C8"/>
    <w:rsid w:val="00D8577F"/>
    <w:rsid w:val="00D861E2"/>
    <w:rsid w:val="00D8635B"/>
    <w:rsid w:val="00D86412"/>
    <w:rsid w:val="00D86B79"/>
    <w:rsid w:val="00D8713F"/>
    <w:rsid w:val="00D871C1"/>
    <w:rsid w:val="00D87333"/>
    <w:rsid w:val="00D87642"/>
    <w:rsid w:val="00D87737"/>
    <w:rsid w:val="00D878B4"/>
    <w:rsid w:val="00D907DB"/>
    <w:rsid w:val="00D90E50"/>
    <w:rsid w:val="00D910F6"/>
    <w:rsid w:val="00D919E4"/>
    <w:rsid w:val="00D91AF0"/>
    <w:rsid w:val="00D928DB"/>
    <w:rsid w:val="00D92D44"/>
    <w:rsid w:val="00D92EA4"/>
    <w:rsid w:val="00D92F6C"/>
    <w:rsid w:val="00D93316"/>
    <w:rsid w:val="00D9409A"/>
    <w:rsid w:val="00D941F8"/>
    <w:rsid w:val="00D941FC"/>
    <w:rsid w:val="00D95D83"/>
    <w:rsid w:val="00D95EF8"/>
    <w:rsid w:val="00D97019"/>
    <w:rsid w:val="00D9792B"/>
    <w:rsid w:val="00D97FEF"/>
    <w:rsid w:val="00DA04F4"/>
    <w:rsid w:val="00DA134D"/>
    <w:rsid w:val="00DA1929"/>
    <w:rsid w:val="00DA1F54"/>
    <w:rsid w:val="00DA2104"/>
    <w:rsid w:val="00DA24F6"/>
    <w:rsid w:val="00DA2785"/>
    <w:rsid w:val="00DA2A96"/>
    <w:rsid w:val="00DA303D"/>
    <w:rsid w:val="00DA3A3A"/>
    <w:rsid w:val="00DA3D2D"/>
    <w:rsid w:val="00DA4EF2"/>
    <w:rsid w:val="00DA6577"/>
    <w:rsid w:val="00DA6D02"/>
    <w:rsid w:val="00DA6D15"/>
    <w:rsid w:val="00DA7375"/>
    <w:rsid w:val="00DA73CF"/>
    <w:rsid w:val="00DA75F8"/>
    <w:rsid w:val="00DA787B"/>
    <w:rsid w:val="00DA7D69"/>
    <w:rsid w:val="00DB0104"/>
    <w:rsid w:val="00DB02B1"/>
    <w:rsid w:val="00DB0AF1"/>
    <w:rsid w:val="00DB0C8D"/>
    <w:rsid w:val="00DB0D71"/>
    <w:rsid w:val="00DB161B"/>
    <w:rsid w:val="00DB197E"/>
    <w:rsid w:val="00DB2191"/>
    <w:rsid w:val="00DB2B80"/>
    <w:rsid w:val="00DB2CDC"/>
    <w:rsid w:val="00DB4418"/>
    <w:rsid w:val="00DB472A"/>
    <w:rsid w:val="00DB4B0A"/>
    <w:rsid w:val="00DB50B0"/>
    <w:rsid w:val="00DB5467"/>
    <w:rsid w:val="00DB5F52"/>
    <w:rsid w:val="00DB7B1C"/>
    <w:rsid w:val="00DC0114"/>
    <w:rsid w:val="00DC0973"/>
    <w:rsid w:val="00DC0D5A"/>
    <w:rsid w:val="00DC12E7"/>
    <w:rsid w:val="00DC14D9"/>
    <w:rsid w:val="00DC160E"/>
    <w:rsid w:val="00DC279B"/>
    <w:rsid w:val="00DC2DF3"/>
    <w:rsid w:val="00DC2EC3"/>
    <w:rsid w:val="00DC2F09"/>
    <w:rsid w:val="00DC3532"/>
    <w:rsid w:val="00DC44BB"/>
    <w:rsid w:val="00DC4874"/>
    <w:rsid w:val="00DC4935"/>
    <w:rsid w:val="00DC5B10"/>
    <w:rsid w:val="00DC5FE4"/>
    <w:rsid w:val="00DC6046"/>
    <w:rsid w:val="00DC6624"/>
    <w:rsid w:val="00DC68E0"/>
    <w:rsid w:val="00DC7290"/>
    <w:rsid w:val="00DC7384"/>
    <w:rsid w:val="00DC7417"/>
    <w:rsid w:val="00DC7456"/>
    <w:rsid w:val="00DC7B90"/>
    <w:rsid w:val="00DC7F7B"/>
    <w:rsid w:val="00DD004D"/>
    <w:rsid w:val="00DD0072"/>
    <w:rsid w:val="00DD05BC"/>
    <w:rsid w:val="00DD0911"/>
    <w:rsid w:val="00DD0ED8"/>
    <w:rsid w:val="00DD1577"/>
    <w:rsid w:val="00DD175B"/>
    <w:rsid w:val="00DD1CC5"/>
    <w:rsid w:val="00DD1EF9"/>
    <w:rsid w:val="00DD20A6"/>
    <w:rsid w:val="00DD2206"/>
    <w:rsid w:val="00DD43BA"/>
    <w:rsid w:val="00DD5D7E"/>
    <w:rsid w:val="00DD60D1"/>
    <w:rsid w:val="00DD624F"/>
    <w:rsid w:val="00DD751A"/>
    <w:rsid w:val="00DE0658"/>
    <w:rsid w:val="00DE10F0"/>
    <w:rsid w:val="00DE1BE3"/>
    <w:rsid w:val="00DE1D45"/>
    <w:rsid w:val="00DE2164"/>
    <w:rsid w:val="00DE2591"/>
    <w:rsid w:val="00DE2772"/>
    <w:rsid w:val="00DE4535"/>
    <w:rsid w:val="00DE49D4"/>
    <w:rsid w:val="00DE4AC5"/>
    <w:rsid w:val="00DE67B5"/>
    <w:rsid w:val="00DE7925"/>
    <w:rsid w:val="00DF02DE"/>
    <w:rsid w:val="00DF03BD"/>
    <w:rsid w:val="00DF0689"/>
    <w:rsid w:val="00DF0901"/>
    <w:rsid w:val="00DF0D6F"/>
    <w:rsid w:val="00DF1181"/>
    <w:rsid w:val="00DF149A"/>
    <w:rsid w:val="00DF1E26"/>
    <w:rsid w:val="00DF208D"/>
    <w:rsid w:val="00DF233E"/>
    <w:rsid w:val="00DF2985"/>
    <w:rsid w:val="00DF3684"/>
    <w:rsid w:val="00DF42A7"/>
    <w:rsid w:val="00DF491B"/>
    <w:rsid w:val="00DF50EE"/>
    <w:rsid w:val="00DF559E"/>
    <w:rsid w:val="00DF5876"/>
    <w:rsid w:val="00DF5CF1"/>
    <w:rsid w:val="00DF7224"/>
    <w:rsid w:val="00E0180F"/>
    <w:rsid w:val="00E02326"/>
    <w:rsid w:val="00E02D50"/>
    <w:rsid w:val="00E03B3D"/>
    <w:rsid w:val="00E04861"/>
    <w:rsid w:val="00E04E63"/>
    <w:rsid w:val="00E051BF"/>
    <w:rsid w:val="00E0577D"/>
    <w:rsid w:val="00E05959"/>
    <w:rsid w:val="00E05C05"/>
    <w:rsid w:val="00E0692F"/>
    <w:rsid w:val="00E06EEF"/>
    <w:rsid w:val="00E10441"/>
    <w:rsid w:val="00E10930"/>
    <w:rsid w:val="00E10FD3"/>
    <w:rsid w:val="00E11EA3"/>
    <w:rsid w:val="00E12035"/>
    <w:rsid w:val="00E12115"/>
    <w:rsid w:val="00E1230A"/>
    <w:rsid w:val="00E12791"/>
    <w:rsid w:val="00E12A8C"/>
    <w:rsid w:val="00E12F8D"/>
    <w:rsid w:val="00E13E9A"/>
    <w:rsid w:val="00E14007"/>
    <w:rsid w:val="00E1418D"/>
    <w:rsid w:val="00E1457E"/>
    <w:rsid w:val="00E14E46"/>
    <w:rsid w:val="00E1537A"/>
    <w:rsid w:val="00E1628A"/>
    <w:rsid w:val="00E163EE"/>
    <w:rsid w:val="00E165AE"/>
    <w:rsid w:val="00E168A4"/>
    <w:rsid w:val="00E16B67"/>
    <w:rsid w:val="00E16DB2"/>
    <w:rsid w:val="00E16E42"/>
    <w:rsid w:val="00E171A5"/>
    <w:rsid w:val="00E20188"/>
    <w:rsid w:val="00E201AE"/>
    <w:rsid w:val="00E203B0"/>
    <w:rsid w:val="00E214D5"/>
    <w:rsid w:val="00E21560"/>
    <w:rsid w:val="00E21624"/>
    <w:rsid w:val="00E216FD"/>
    <w:rsid w:val="00E2176D"/>
    <w:rsid w:val="00E224D7"/>
    <w:rsid w:val="00E22877"/>
    <w:rsid w:val="00E22FBA"/>
    <w:rsid w:val="00E24324"/>
    <w:rsid w:val="00E24438"/>
    <w:rsid w:val="00E25349"/>
    <w:rsid w:val="00E2535B"/>
    <w:rsid w:val="00E25F99"/>
    <w:rsid w:val="00E25FE2"/>
    <w:rsid w:val="00E260A3"/>
    <w:rsid w:val="00E26C97"/>
    <w:rsid w:val="00E26C98"/>
    <w:rsid w:val="00E26DE1"/>
    <w:rsid w:val="00E27502"/>
    <w:rsid w:val="00E27604"/>
    <w:rsid w:val="00E27E8B"/>
    <w:rsid w:val="00E3100E"/>
    <w:rsid w:val="00E312C8"/>
    <w:rsid w:val="00E315FC"/>
    <w:rsid w:val="00E31D13"/>
    <w:rsid w:val="00E323C9"/>
    <w:rsid w:val="00E32BB7"/>
    <w:rsid w:val="00E33099"/>
    <w:rsid w:val="00E33872"/>
    <w:rsid w:val="00E33C53"/>
    <w:rsid w:val="00E34432"/>
    <w:rsid w:val="00E344E9"/>
    <w:rsid w:val="00E345E2"/>
    <w:rsid w:val="00E34E46"/>
    <w:rsid w:val="00E34EA4"/>
    <w:rsid w:val="00E35278"/>
    <w:rsid w:val="00E354B5"/>
    <w:rsid w:val="00E35822"/>
    <w:rsid w:val="00E35A26"/>
    <w:rsid w:val="00E36355"/>
    <w:rsid w:val="00E368B6"/>
    <w:rsid w:val="00E369AF"/>
    <w:rsid w:val="00E36D52"/>
    <w:rsid w:val="00E370FB"/>
    <w:rsid w:val="00E373CA"/>
    <w:rsid w:val="00E401FC"/>
    <w:rsid w:val="00E403FB"/>
    <w:rsid w:val="00E406EB"/>
    <w:rsid w:val="00E406F8"/>
    <w:rsid w:val="00E40D7C"/>
    <w:rsid w:val="00E41128"/>
    <w:rsid w:val="00E418DC"/>
    <w:rsid w:val="00E41C32"/>
    <w:rsid w:val="00E41D70"/>
    <w:rsid w:val="00E41F24"/>
    <w:rsid w:val="00E426E7"/>
    <w:rsid w:val="00E4275E"/>
    <w:rsid w:val="00E427AC"/>
    <w:rsid w:val="00E4282C"/>
    <w:rsid w:val="00E42851"/>
    <w:rsid w:val="00E4315B"/>
    <w:rsid w:val="00E4334C"/>
    <w:rsid w:val="00E441B1"/>
    <w:rsid w:val="00E45129"/>
    <w:rsid w:val="00E45A34"/>
    <w:rsid w:val="00E45E81"/>
    <w:rsid w:val="00E46467"/>
    <w:rsid w:val="00E5025D"/>
    <w:rsid w:val="00E507C5"/>
    <w:rsid w:val="00E511AB"/>
    <w:rsid w:val="00E51303"/>
    <w:rsid w:val="00E51DA4"/>
    <w:rsid w:val="00E52169"/>
    <w:rsid w:val="00E521A9"/>
    <w:rsid w:val="00E52751"/>
    <w:rsid w:val="00E52ACE"/>
    <w:rsid w:val="00E52C6E"/>
    <w:rsid w:val="00E5321A"/>
    <w:rsid w:val="00E53A05"/>
    <w:rsid w:val="00E53F56"/>
    <w:rsid w:val="00E545B2"/>
    <w:rsid w:val="00E56322"/>
    <w:rsid w:val="00E563EA"/>
    <w:rsid w:val="00E56DF2"/>
    <w:rsid w:val="00E609A0"/>
    <w:rsid w:val="00E6154A"/>
    <w:rsid w:val="00E62534"/>
    <w:rsid w:val="00E6261A"/>
    <w:rsid w:val="00E62691"/>
    <w:rsid w:val="00E652A0"/>
    <w:rsid w:val="00E655D3"/>
    <w:rsid w:val="00E6566F"/>
    <w:rsid w:val="00E6741A"/>
    <w:rsid w:val="00E674FC"/>
    <w:rsid w:val="00E702B7"/>
    <w:rsid w:val="00E706BE"/>
    <w:rsid w:val="00E710A3"/>
    <w:rsid w:val="00E71E10"/>
    <w:rsid w:val="00E72A33"/>
    <w:rsid w:val="00E73101"/>
    <w:rsid w:val="00E7389F"/>
    <w:rsid w:val="00E74438"/>
    <w:rsid w:val="00E75782"/>
    <w:rsid w:val="00E75881"/>
    <w:rsid w:val="00E75D91"/>
    <w:rsid w:val="00E7618F"/>
    <w:rsid w:val="00E7632F"/>
    <w:rsid w:val="00E779B5"/>
    <w:rsid w:val="00E806BE"/>
    <w:rsid w:val="00E808CC"/>
    <w:rsid w:val="00E808E3"/>
    <w:rsid w:val="00E80E6A"/>
    <w:rsid w:val="00E80FB0"/>
    <w:rsid w:val="00E81542"/>
    <w:rsid w:val="00E81A39"/>
    <w:rsid w:val="00E8205A"/>
    <w:rsid w:val="00E83E1E"/>
    <w:rsid w:val="00E83EFA"/>
    <w:rsid w:val="00E8463D"/>
    <w:rsid w:val="00E84C57"/>
    <w:rsid w:val="00E84CCE"/>
    <w:rsid w:val="00E84CDF"/>
    <w:rsid w:val="00E84F30"/>
    <w:rsid w:val="00E8532B"/>
    <w:rsid w:val="00E8539D"/>
    <w:rsid w:val="00E8596C"/>
    <w:rsid w:val="00E85DDF"/>
    <w:rsid w:val="00E86A93"/>
    <w:rsid w:val="00E86B07"/>
    <w:rsid w:val="00E874F5"/>
    <w:rsid w:val="00E90540"/>
    <w:rsid w:val="00E90F8C"/>
    <w:rsid w:val="00E91189"/>
    <w:rsid w:val="00E912D4"/>
    <w:rsid w:val="00E915DC"/>
    <w:rsid w:val="00E9165B"/>
    <w:rsid w:val="00E917F1"/>
    <w:rsid w:val="00E91FCC"/>
    <w:rsid w:val="00E92BCA"/>
    <w:rsid w:val="00E92F81"/>
    <w:rsid w:val="00E92FA9"/>
    <w:rsid w:val="00E931E4"/>
    <w:rsid w:val="00E93228"/>
    <w:rsid w:val="00E93600"/>
    <w:rsid w:val="00E936A8"/>
    <w:rsid w:val="00E938AB"/>
    <w:rsid w:val="00E943A0"/>
    <w:rsid w:val="00E94775"/>
    <w:rsid w:val="00E94A94"/>
    <w:rsid w:val="00E955F6"/>
    <w:rsid w:val="00E9578B"/>
    <w:rsid w:val="00E959F4"/>
    <w:rsid w:val="00E96428"/>
    <w:rsid w:val="00E96D3E"/>
    <w:rsid w:val="00EA034B"/>
    <w:rsid w:val="00EA0C2A"/>
    <w:rsid w:val="00EA1718"/>
    <w:rsid w:val="00EA1B2D"/>
    <w:rsid w:val="00EA1BF7"/>
    <w:rsid w:val="00EA1FB2"/>
    <w:rsid w:val="00EA1FBB"/>
    <w:rsid w:val="00EA24CC"/>
    <w:rsid w:val="00EA264F"/>
    <w:rsid w:val="00EA300E"/>
    <w:rsid w:val="00EA33B0"/>
    <w:rsid w:val="00EA3F95"/>
    <w:rsid w:val="00EA47FA"/>
    <w:rsid w:val="00EA5257"/>
    <w:rsid w:val="00EA5ABB"/>
    <w:rsid w:val="00EA5D9F"/>
    <w:rsid w:val="00EA7166"/>
    <w:rsid w:val="00EA7B24"/>
    <w:rsid w:val="00EB11B8"/>
    <w:rsid w:val="00EB1399"/>
    <w:rsid w:val="00EB2A22"/>
    <w:rsid w:val="00EB366E"/>
    <w:rsid w:val="00EB4823"/>
    <w:rsid w:val="00EB49DC"/>
    <w:rsid w:val="00EB53FC"/>
    <w:rsid w:val="00EB5537"/>
    <w:rsid w:val="00EB5E89"/>
    <w:rsid w:val="00EB5FF0"/>
    <w:rsid w:val="00EB6814"/>
    <w:rsid w:val="00EB6AD0"/>
    <w:rsid w:val="00EB71CC"/>
    <w:rsid w:val="00EB764F"/>
    <w:rsid w:val="00EB7977"/>
    <w:rsid w:val="00EC0335"/>
    <w:rsid w:val="00EC0EC3"/>
    <w:rsid w:val="00EC13E4"/>
    <w:rsid w:val="00EC189F"/>
    <w:rsid w:val="00EC1AC9"/>
    <w:rsid w:val="00EC2255"/>
    <w:rsid w:val="00EC23F3"/>
    <w:rsid w:val="00EC24B2"/>
    <w:rsid w:val="00EC2554"/>
    <w:rsid w:val="00EC2688"/>
    <w:rsid w:val="00EC36C9"/>
    <w:rsid w:val="00EC423F"/>
    <w:rsid w:val="00EC4873"/>
    <w:rsid w:val="00EC51E0"/>
    <w:rsid w:val="00EC5544"/>
    <w:rsid w:val="00EC5C1B"/>
    <w:rsid w:val="00EC5CB4"/>
    <w:rsid w:val="00EC5D2A"/>
    <w:rsid w:val="00EC5D35"/>
    <w:rsid w:val="00EC5D4E"/>
    <w:rsid w:val="00EC5EE5"/>
    <w:rsid w:val="00EC7415"/>
    <w:rsid w:val="00EC7914"/>
    <w:rsid w:val="00EC7A34"/>
    <w:rsid w:val="00ED071E"/>
    <w:rsid w:val="00ED0829"/>
    <w:rsid w:val="00ED1134"/>
    <w:rsid w:val="00ED16F4"/>
    <w:rsid w:val="00ED21C3"/>
    <w:rsid w:val="00ED22FA"/>
    <w:rsid w:val="00ED2345"/>
    <w:rsid w:val="00ED2ACE"/>
    <w:rsid w:val="00ED2CED"/>
    <w:rsid w:val="00ED39B1"/>
    <w:rsid w:val="00ED449D"/>
    <w:rsid w:val="00ED4613"/>
    <w:rsid w:val="00ED4AE3"/>
    <w:rsid w:val="00ED555C"/>
    <w:rsid w:val="00ED5D7E"/>
    <w:rsid w:val="00ED6FD9"/>
    <w:rsid w:val="00ED7318"/>
    <w:rsid w:val="00ED7554"/>
    <w:rsid w:val="00ED77BA"/>
    <w:rsid w:val="00EE18B2"/>
    <w:rsid w:val="00EE1E0E"/>
    <w:rsid w:val="00EE272D"/>
    <w:rsid w:val="00EE2D1B"/>
    <w:rsid w:val="00EE2DF2"/>
    <w:rsid w:val="00EE3AD8"/>
    <w:rsid w:val="00EE3F81"/>
    <w:rsid w:val="00EE4FD1"/>
    <w:rsid w:val="00EE55E3"/>
    <w:rsid w:val="00EE5C8A"/>
    <w:rsid w:val="00EE5D34"/>
    <w:rsid w:val="00EE6225"/>
    <w:rsid w:val="00EE6991"/>
    <w:rsid w:val="00EE750C"/>
    <w:rsid w:val="00EE75DC"/>
    <w:rsid w:val="00EE7F14"/>
    <w:rsid w:val="00EF022B"/>
    <w:rsid w:val="00EF0336"/>
    <w:rsid w:val="00EF0ED6"/>
    <w:rsid w:val="00EF1178"/>
    <w:rsid w:val="00EF1BDF"/>
    <w:rsid w:val="00EF1E31"/>
    <w:rsid w:val="00EF1EF6"/>
    <w:rsid w:val="00EF1F9D"/>
    <w:rsid w:val="00EF2853"/>
    <w:rsid w:val="00EF2B7A"/>
    <w:rsid w:val="00EF2C8C"/>
    <w:rsid w:val="00EF37A0"/>
    <w:rsid w:val="00EF3C08"/>
    <w:rsid w:val="00EF40A3"/>
    <w:rsid w:val="00EF41AC"/>
    <w:rsid w:val="00EF63C8"/>
    <w:rsid w:val="00EF6598"/>
    <w:rsid w:val="00EF6767"/>
    <w:rsid w:val="00EF6999"/>
    <w:rsid w:val="00EF6B43"/>
    <w:rsid w:val="00EF7B3B"/>
    <w:rsid w:val="00EF7CBE"/>
    <w:rsid w:val="00EF7EDC"/>
    <w:rsid w:val="00F0022D"/>
    <w:rsid w:val="00F00467"/>
    <w:rsid w:val="00F01372"/>
    <w:rsid w:val="00F037E4"/>
    <w:rsid w:val="00F04D6D"/>
    <w:rsid w:val="00F05EAE"/>
    <w:rsid w:val="00F060CD"/>
    <w:rsid w:val="00F061C7"/>
    <w:rsid w:val="00F0655E"/>
    <w:rsid w:val="00F073C9"/>
    <w:rsid w:val="00F07D80"/>
    <w:rsid w:val="00F101B8"/>
    <w:rsid w:val="00F10834"/>
    <w:rsid w:val="00F10F5F"/>
    <w:rsid w:val="00F11BA5"/>
    <w:rsid w:val="00F12E5F"/>
    <w:rsid w:val="00F12F61"/>
    <w:rsid w:val="00F13805"/>
    <w:rsid w:val="00F13CCA"/>
    <w:rsid w:val="00F14280"/>
    <w:rsid w:val="00F155AF"/>
    <w:rsid w:val="00F1591B"/>
    <w:rsid w:val="00F15EFE"/>
    <w:rsid w:val="00F1667E"/>
    <w:rsid w:val="00F16779"/>
    <w:rsid w:val="00F16A00"/>
    <w:rsid w:val="00F16C35"/>
    <w:rsid w:val="00F17054"/>
    <w:rsid w:val="00F171C8"/>
    <w:rsid w:val="00F17416"/>
    <w:rsid w:val="00F17E2C"/>
    <w:rsid w:val="00F20493"/>
    <w:rsid w:val="00F20783"/>
    <w:rsid w:val="00F20AD9"/>
    <w:rsid w:val="00F20BCF"/>
    <w:rsid w:val="00F21EF9"/>
    <w:rsid w:val="00F21FF7"/>
    <w:rsid w:val="00F22226"/>
    <w:rsid w:val="00F2244A"/>
    <w:rsid w:val="00F22D54"/>
    <w:rsid w:val="00F2327E"/>
    <w:rsid w:val="00F2402B"/>
    <w:rsid w:val="00F241AD"/>
    <w:rsid w:val="00F2421A"/>
    <w:rsid w:val="00F245DE"/>
    <w:rsid w:val="00F2554C"/>
    <w:rsid w:val="00F2583A"/>
    <w:rsid w:val="00F2637F"/>
    <w:rsid w:val="00F26851"/>
    <w:rsid w:val="00F26B64"/>
    <w:rsid w:val="00F26CA3"/>
    <w:rsid w:val="00F26FD2"/>
    <w:rsid w:val="00F27ECB"/>
    <w:rsid w:val="00F3003F"/>
    <w:rsid w:val="00F31BDA"/>
    <w:rsid w:val="00F31E49"/>
    <w:rsid w:val="00F31FF7"/>
    <w:rsid w:val="00F3277E"/>
    <w:rsid w:val="00F32D70"/>
    <w:rsid w:val="00F331E0"/>
    <w:rsid w:val="00F33AD6"/>
    <w:rsid w:val="00F34371"/>
    <w:rsid w:val="00F34C28"/>
    <w:rsid w:val="00F34F95"/>
    <w:rsid w:val="00F35A73"/>
    <w:rsid w:val="00F35F2E"/>
    <w:rsid w:val="00F36326"/>
    <w:rsid w:val="00F36455"/>
    <w:rsid w:val="00F36548"/>
    <w:rsid w:val="00F36614"/>
    <w:rsid w:val="00F3690A"/>
    <w:rsid w:val="00F36F30"/>
    <w:rsid w:val="00F37764"/>
    <w:rsid w:val="00F37955"/>
    <w:rsid w:val="00F40A6E"/>
    <w:rsid w:val="00F40F0D"/>
    <w:rsid w:val="00F40FCA"/>
    <w:rsid w:val="00F41042"/>
    <w:rsid w:val="00F41BF2"/>
    <w:rsid w:val="00F41D97"/>
    <w:rsid w:val="00F42461"/>
    <w:rsid w:val="00F42530"/>
    <w:rsid w:val="00F42913"/>
    <w:rsid w:val="00F42D2B"/>
    <w:rsid w:val="00F42E0A"/>
    <w:rsid w:val="00F42E34"/>
    <w:rsid w:val="00F43750"/>
    <w:rsid w:val="00F440DE"/>
    <w:rsid w:val="00F4464C"/>
    <w:rsid w:val="00F4500A"/>
    <w:rsid w:val="00F465B8"/>
    <w:rsid w:val="00F47445"/>
    <w:rsid w:val="00F474A5"/>
    <w:rsid w:val="00F50503"/>
    <w:rsid w:val="00F5068A"/>
    <w:rsid w:val="00F506A6"/>
    <w:rsid w:val="00F506F3"/>
    <w:rsid w:val="00F528C4"/>
    <w:rsid w:val="00F52A72"/>
    <w:rsid w:val="00F52A8A"/>
    <w:rsid w:val="00F542F2"/>
    <w:rsid w:val="00F545A7"/>
    <w:rsid w:val="00F553F3"/>
    <w:rsid w:val="00F554DB"/>
    <w:rsid w:val="00F55995"/>
    <w:rsid w:val="00F56438"/>
    <w:rsid w:val="00F56F4C"/>
    <w:rsid w:val="00F57598"/>
    <w:rsid w:val="00F60458"/>
    <w:rsid w:val="00F604EE"/>
    <w:rsid w:val="00F60A75"/>
    <w:rsid w:val="00F60C1C"/>
    <w:rsid w:val="00F60EF6"/>
    <w:rsid w:val="00F61EE5"/>
    <w:rsid w:val="00F6309E"/>
    <w:rsid w:val="00F63AE0"/>
    <w:rsid w:val="00F651F8"/>
    <w:rsid w:val="00F656D7"/>
    <w:rsid w:val="00F66E74"/>
    <w:rsid w:val="00F67704"/>
    <w:rsid w:val="00F6774A"/>
    <w:rsid w:val="00F67B95"/>
    <w:rsid w:val="00F70610"/>
    <w:rsid w:val="00F711DC"/>
    <w:rsid w:val="00F71633"/>
    <w:rsid w:val="00F71A4F"/>
    <w:rsid w:val="00F7221F"/>
    <w:rsid w:val="00F725CC"/>
    <w:rsid w:val="00F72867"/>
    <w:rsid w:val="00F72C46"/>
    <w:rsid w:val="00F7353B"/>
    <w:rsid w:val="00F73925"/>
    <w:rsid w:val="00F73C01"/>
    <w:rsid w:val="00F73D1D"/>
    <w:rsid w:val="00F7408F"/>
    <w:rsid w:val="00F74509"/>
    <w:rsid w:val="00F74813"/>
    <w:rsid w:val="00F74851"/>
    <w:rsid w:val="00F75EC4"/>
    <w:rsid w:val="00F75F4E"/>
    <w:rsid w:val="00F765C4"/>
    <w:rsid w:val="00F76990"/>
    <w:rsid w:val="00F76B53"/>
    <w:rsid w:val="00F76CAF"/>
    <w:rsid w:val="00F77A54"/>
    <w:rsid w:val="00F80745"/>
    <w:rsid w:val="00F80D45"/>
    <w:rsid w:val="00F80F56"/>
    <w:rsid w:val="00F815DE"/>
    <w:rsid w:val="00F8181C"/>
    <w:rsid w:val="00F81ADA"/>
    <w:rsid w:val="00F82DB7"/>
    <w:rsid w:val="00F82FD8"/>
    <w:rsid w:val="00F83040"/>
    <w:rsid w:val="00F832A0"/>
    <w:rsid w:val="00F83792"/>
    <w:rsid w:val="00F8445B"/>
    <w:rsid w:val="00F845CD"/>
    <w:rsid w:val="00F846F3"/>
    <w:rsid w:val="00F849B9"/>
    <w:rsid w:val="00F84CA4"/>
    <w:rsid w:val="00F84DEF"/>
    <w:rsid w:val="00F8527F"/>
    <w:rsid w:val="00F852C1"/>
    <w:rsid w:val="00F85598"/>
    <w:rsid w:val="00F855A5"/>
    <w:rsid w:val="00F86015"/>
    <w:rsid w:val="00F862F6"/>
    <w:rsid w:val="00F86AA3"/>
    <w:rsid w:val="00F87BA8"/>
    <w:rsid w:val="00F87CFE"/>
    <w:rsid w:val="00F901B6"/>
    <w:rsid w:val="00F91758"/>
    <w:rsid w:val="00F917BD"/>
    <w:rsid w:val="00F91CC3"/>
    <w:rsid w:val="00F920BB"/>
    <w:rsid w:val="00F931BA"/>
    <w:rsid w:val="00F93A54"/>
    <w:rsid w:val="00F93E2D"/>
    <w:rsid w:val="00F93FE4"/>
    <w:rsid w:val="00F94086"/>
    <w:rsid w:val="00F94718"/>
    <w:rsid w:val="00F94CA8"/>
    <w:rsid w:val="00F96257"/>
    <w:rsid w:val="00F96264"/>
    <w:rsid w:val="00F96401"/>
    <w:rsid w:val="00F969CF"/>
    <w:rsid w:val="00F96B38"/>
    <w:rsid w:val="00F97387"/>
    <w:rsid w:val="00F97E03"/>
    <w:rsid w:val="00FA00A9"/>
    <w:rsid w:val="00FA0B11"/>
    <w:rsid w:val="00FA1215"/>
    <w:rsid w:val="00FA2633"/>
    <w:rsid w:val="00FA2704"/>
    <w:rsid w:val="00FA2F43"/>
    <w:rsid w:val="00FA3780"/>
    <w:rsid w:val="00FA383B"/>
    <w:rsid w:val="00FA3A09"/>
    <w:rsid w:val="00FA4555"/>
    <w:rsid w:val="00FA456D"/>
    <w:rsid w:val="00FA464C"/>
    <w:rsid w:val="00FA49AB"/>
    <w:rsid w:val="00FA5651"/>
    <w:rsid w:val="00FA5B95"/>
    <w:rsid w:val="00FA66AE"/>
    <w:rsid w:val="00FA6F3F"/>
    <w:rsid w:val="00FA795C"/>
    <w:rsid w:val="00FA7AE7"/>
    <w:rsid w:val="00FA7B53"/>
    <w:rsid w:val="00FB043E"/>
    <w:rsid w:val="00FB073E"/>
    <w:rsid w:val="00FB07FC"/>
    <w:rsid w:val="00FB0FF7"/>
    <w:rsid w:val="00FB104A"/>
    <w:rsid w:val="00FB214E"/>
    <w:rsid w:val="00FB27C7"/>
    <w:rsid w:val="00FB2816"/>
    <w:rsid w:val="00FB2CB3"/>
    <w:rsid w:val="00FB2D2D"/>
    <w:rsid w:val="00FB2D33"/>
    <w:rsid w:val="00FB2EB0"/>
    <w:rsid w:val="00FB452B"/>
    <w:rsid w:val="00FB4560"/>
    <w:rsid w:val="00FB457A"/>
    <w:rsid w:val="00FB4AF8"/>
    <w:rsid w:val="00FB4D2F"/>
    <w:rsid w:val="00FB5153"/>
    <w:rsid w:val="00FB544C"/>
    <w:rsid w:val="00FB6C87"/>
    <w:rsid w:val="00FB73B9"/>
    <w:rsid w:val="00FB77FA"/>
    <w:rsid w:val="00FB790B"/>
    <w:rsid w:val="00FB7DA2"/>
    <w:rsid w:val="00FC1127"/>
    <w:rsid w:val="00FC12EB"/>
    <w:rsid w:val="00FC15C2"/>
    <w:rsid w:val="00FC1631"/>
    <w:rsid w:val="00FC16AE"/>
    <w:rsid w:val="00FC1830"/>
    <w:rsid w:val="00FC1944"/>
    <w:rsid w:val="00FC19A4"/>
    <w:rsid w:val="00FC1CAB"/>
    <w:rsid w:val="00FC1DE2"/>
    <w:rsid w:val="00FC2576"/>
    <w:rsid w:val="00FC2B00"/>
    <w:rsid w:val="00FC2CAB"/>
    <w:rsid w:val="00FC2E94"/>
    <w:rsid w:val="00FC32F8"/>
    <w:rsid w:val="00FC343B"/>
    <w:rsid w:val="00FC35C0"/>
    <w:rsid w:val="00FC3E58"/>
    <w:rsid w:val="00FC477B"/>
    <w:rsid w:val="00FC4FB1"/>
    <w:rsid w:val="00FC58F2"/>
    <w:rsid w:val="00FC618E"/>
    <w:rsid w:val="00FC694A"/>
    <w:rsid w:val="00FC6E52"/>
    <w:rsid w:val="00FC7329"/>
    <w:rsid w:val="00FC78E0"/>
    <w:rsid w:val="00FD0D13"/>
    <w:rsid w:val="00FD0E31"/>
    <w:rsid w:val="00FD1137"/>
    <w:rsid w:val="00FD1632"/>
    <w:rsid w:val="00FD1AAC"/>
    <w:rsid w:val="00FD2A6E"/>
    <w:rsid w:val="00FD31B6"/>
    <w:rsid w:val="00FD3B0E"/>
    <w:rsid w:val="00FD448B"/>
    <w:rsid w:val="00FD52DA"/>
    <w:rsid w:val="00FD5816"/>
    <w:rsid w:val="00FD5942"/>
    <w:rsid w:val="00FD6453"/>
    <w:rsid w:val="00FD674B"/>
    <w:rsid w:val="00FD6DC8"/>
    <w:rsid w:val="00FD7222"/>
    <w:rsid w:val="00FD72D4"/>
    <w:rsid w:val="00FD7A92"/>
    <w:rsid w:val="00FD7C46"/>
    <w:rsid w:val="00FE04A0"/>
    <w:rsid w:val="00FE05F8"/>
    <w:rsid w:val="00FE0FE8"/>
    <w:rsid w:val="00FE14F6"/>
    <w:rsid w:val="00FE16EE"/>
    <w:rsid w:val="00FE2451"/>
    <w:rsid w:val="00FE4087"/>
    <w:rsid w:val="00FE40CA"/>
    <w:rsid w:val="00FE4246"/>
    <w:rsid w:val="00FE44E9"/>
    <w:rsid w:val="00FE4654"/>
    <w:rsid w:val="00FE49DA"/>
    <w:rsid w:val="00FE4C99"/>
    <w:rsid w:val="00FE5224"/>
    <w:rsid w:val="00FE5325"/>
    <w:rsid w:val="00FE56D7"/>
    <w:rsid w:val="00FF02C2"/>
    <w:rsid w:val="00FF2496"/>
    <w:rsid w:val="00FF2BA8"/>
    <w:rsid w:val="00FF2C36"/>
    <w:rsid w:val="00FF2D4A"/>
    <w:rsid w:val="00FF2EB7"/>
    <w:rsid w:val="00FF3859"/>
    <w:rsid w:val="00FF3D8E"/>
    <w:rsid w:val="00FF3E1F"/>
    <w:rsid w:val="00FF3F36"/>
    <w:rsid w:val="00FF4382"/>
    <w:rsid w:val="00FF5025"/>
    <w:rsid w:val="00FF52E2"/>
    <w:rsid w:val="00FF5AC3"/>
    <w:rsid w:val="00FF6214"/>
    <w:rsid w:val="00FF6229"/>
    <w:rsid w:val="00FF692E"/>
    <w:rsid w:val="00FF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C1"/>
  </w:style>
  <w:style w:type="paragraph" w:styleId="Heading1">
    <w:name w:val="heading 1"/>
    <w:basedOn w:val="Normal"/>
    <w:next w:val="Normal"/>
    <w:link w:val="Heading1Char"/>
    <w:uiPriority w:val="9"/>
    <w:qFormat/>
    <w:rsid w:val="00066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04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23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7AE"/>
    <w:rPr>
      <w:color w:val="0000FF" w:themeColor="hyperlink"/>
      <w:u w:val="single"/>
    </w:rPr>
  </w:style>
  <w:style w:type="paragraph" w:styleId="BalloonText">
    <w:name w:val="Balloon Text"/>
    <w:basedOn w:val="Normal"/>
    <w:link w:val="BalloonTextChar"/>
    <w:uiPriority w:val="99"/>
    <w:semiHidden/>
    <w:unhideWhenUsed/>
    <w:rsid w:val="0080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AE"/>
    <w:rPr>
      <w:rFonts w:ascii="Tahoma" w:hAnsi="Tahoma" w:cs="Tahoma"/>
      <w:sz w:val="16"/>
      <w:szCs w:val="16"/>
    </w:rPr>
  </w:style>
  <w:style w:type="paragraph" w:styleId="Header">
    <w:name w:val="header"/>
    <w:basedOn w:val="Normal"/>
    <w:link w:val="HeaderChar"/>
    <w:uiPriority w:val="99"/>
    <w:unhideWhenUsed/>
    <w:rsid w:val="00DC4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935"/>
  </w:style>
  <w:style w:type="paragraph" w:styleId="Footer">
    <w:name w:val="footer"/>
    <w:basedOn w:val="Normal"/>
    <w:link w:val="FooterChar"/>
    <w:uiPriority w:val="99"/>
    <w:unhideWhenUsed/>
    <w:rsid w:val="00DC4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935"/>
  </w:style>
  <w:style w:type="character" w:customStyle="1" w:styleId="Heading1Char">
    <w:name w:val="Heading 1 Char"/>
    <w:basedOn w:val="DefaultParagraphFont"/>
    <w:link w:val="Heading1"/>
    <w:uiPriority w:val="9"/>
    <w:rsid w:val="00066A6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2233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94086"/>
    <w:rPr>
      <w:sz w:val="16"/>
      <w:szCs w:val="16"/>
    </w:rPr>
  </w:style>
  <w:style w:type="paragraph" w:styleId="CommentText">
    <w:name w:val="annotation text"/>
    <w:basedOn w:val="Normal"/>
    <w:link w:val="CommentTextChar"/>
    <w:uiPriority w:val="99"/>
    <w:semiHidden/>
    <w:unhideWhenUsed/>
    <w:rsid w:val="00F94086"/>
    <w:pPr>
      <w:spacing w:line="240" w:lineRule="auto"/>
    </w:pPr>
    <w:rPr>
      <w:sz w:val="20"/>
      <w:szCs w:val="20"/>
    </w:rPr>
  </w:style>
  <w:style w:type="character" w:customStyle="1" w:styleId="CommentTextChar">
    <w:name w:val="Comment Text Char"/>
    <w:basedOn w:val="DefaultParagraphFont"/>
    <w:link w:val="CommentText"/>
    <w:uiPriority w:val="99"/>
    <w:semiHidden/>
    <w:rsid w:val="00F94086"/>
    <w:rPr>
      <w:sz w:val="20"/>
      <w:szCs w:val="20"/>
    </w:rPr>
  </w:style>
  <w:style w:type="paragraph" w:styleId="CommentSubject">
    <w:name w:val="annotation subject"/>
    <w:basedOn w:val="CommentText"/>
    <w:next w:val="CommentText"/>
    <w:link w:val="CommentSubjectChar"/>
    <w:uiPriority w:val="99"/>
    <w:semiHidden/>
    <w:unhideWhenUsed/>
    <w:rsid w:val="00F94086"/>
    <w:rPr>
      <w:b/>
      <w:bCs/>
    </w:rPr>
  </w:style>
  <w:style w:type="character" w:customStyle="1" w:styleId="CommentSubjectChar">
    <w:name w:val="Comment Subject Char"/>
    <w:basedOn w:val="CommentTextChar"/>
    <w:link w:val="CommentSubject"/>
    <w:uiPriority w:val="99"/>
    <w:semiHidden/>
    <w:rsid w:val="00F94086"/>
    <w:rPr>
      <w:b/>
      <w:bCs/>
      <w:sz w:val="20"/>
      <w:szCs w:val="20"/>
    </w:rPr>
  </w:style>
  <w:style w:type="character" w:customStyle="1" w:styleId="Heading2Char">
    <w:name w:val="Heading 2 Char"/>
    <w:basedOn w:val="DefaultParagraphFont"/>
    <w:link w:val="Heading2"/>
    <w:uiPriority w:val="9"/>
    <w:rsid w:val="00F2049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B3F89"/>
    <w:rPr>
      <w:color w:val="800080" w:themeColor="followedHyperlink"/>
      <w:u w:val="single"/>
    </w:rPr>
  </w:style>
  <w:style w:type="paragraph" w:styleId="NoSpacing">
    <w:name w:val="No Spacing"/>
    <w:uiPriority w:val="1"/>
    <w:qFormat/>
    <w:rsid w:val="007851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C1"/>
  </w:style>
  <w:style w:type="paragraph" w:styleId="Heading1">
    <w:name w:val="heading 1"/>
    <w:basedOn w:val="Normal"/>
    <w:next w:val="Normal"/>
    <w:link w:val="Heading1Char"/>
    <w:uiPriority w:val="9"/>
    <w:qFormat/>
    <w:rsid w:val="00066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04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23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7AE"/>
    <w:rPr>
      <w:color w:val="0000FF" w:themeColor="hyperlink"/>
      <w:u w:val="single"/>
    </w:rPr>
  </w:style>
  <w:style w:type="paragraph" w:styleId="BalloonText">
    <w:name w:val="Balloon Text"/>
    <w:basedOn w:val="Normal"/>
    <w:link w:val="BalloonTextChar"/>
    <w:uiPriority w:val="99"/>
    <w:semiHidden/>
    <w:unhideWhenUsed/>
    <w:rsid w:val="0080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AE"/>
    <w:rPr>
      <w:rFonts w:ascii="Tahoma" w:hAnsi="Tahoma" w:cs="Tahoma"/>
      <w:sz w:val="16"/>
      <w:szCs w:val="16"/>
    </w:rPr>
  </w:style>
  <w:style w:type="paragraph" w:styleId="Header">
    <w:name w:val="header"/>
    <w:basedOn w:val="Normal"/>
    <w:link w:val="HeaderChar"/>
    <w:uiPriority w:val="99"/>
    <w:unhideWhenUsed/>
    <w:rsid w:val="00DC4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935"/>
  </w:style>
  <w:style w:type="paragraph" w:styleId="Footer">
    <w:name w:val="footer"/>
    <w:basedOn w:val="Normal"/>
    <w:link w:val="FooterChar"/>
    <w:uiPriority w:val="99"/>
    <w:unhideWhenUsed/>
    <w:rsid w:val="00DC4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935"/>
  </w:style>
  <w:style w:type="character" w:customStyle="1" w:styleId="Heading1Char">
    <w:name w:val="Heading 1 Char"/>
    <w:basedOn w:val="DefaultParagraphFont"/>
    <w:link w:val="Heading1"/>
    <w:uiPriority w:val="9"/>
    <w:rsid w:val="00066A6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2233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94086"/>
    <w:rPr>
      <w:sz w:val="16"/>
      <w:szCs w:val="16"/>
    </w:rPr>
  </w:style>
  <w:style w:type="paragraph" w:styleId="CommentText">
    <w:name w:val="annotation text"/>
    <w:basedOn w:val="Normal"/>
    <w:link w:val="CommentTextChar"/>
    <w:uiPriority w:val="99"/>
    <w:semiHidden/>
    <w:unhideWhenUsed/>
    <w:rsid w:val="00F94086"/>
    <w:pPr>
      <w:spacing w:line="240" w:lineRule="auto"/>
    </w:pPr>
    <w:rPr>
      <w:sz w:val="20"/>
      <w:szCs w:val="20"/>
    </w:rPr>
  </w:style>
  <w:style w:type="character" w:customStyle="1" w:styleId="CommentTextChar">
    <w:name w:val="Comment Text Char"/>
    <w:basedOn w:val="DefaultParagraphFont"/>
    <w:link w:val="CommentText"/>
    <w:uiPriority w:val="99"/>
    <w:semiHidden/>
    <w:rsid w:val="00F94086"/>
    <w:rPr>
      <w:sz w:val="20"/>
      <w:szCs w:val="20"/>
    </w:rPr>
  </w:style>
  <w:style w:type="paragraph" w:styleId="CommentSubject">
    <w:name w:val="annotation subject"/>
    <w:basedOn w:val="CommentText"/>
    <w:next w:val="CommentText"/>
    <w:link w:val="CommentSubjectChar"/>
    <w:uiPriority w:val="99"/>
    <w:semiHidden/>
    <w:unhideWhenUsed/>
    <w:rsid w:val="00F94086"/>
    <w:rPr>
      <w:b/>
      <w:bCs/>
    </w:rPr>
  </w:style>
  <w:style w:type="character" w:customStyle="1" w:styleId="CommentSubjectChar">
    <w:name w:val="Comment Subject Char"/>
    <w:basedOn w:val="CommentTextChar"/>
    <w:link w:val="CommentSubject"/>
    <w:uiPriority w:val="99"/>
    <w:semiHidden/>
    <w:rsid w:val="00F94086"/>
    <w:rPr>
      <w:b/>
      <w:bCs/>
      <w:sz w:val="20"/>
      <w:szCs w:val="20"/>
    </w:rPr>
  </w:style>
  <w:style w:type="character" w:customStyle="1" w:styleId="Heading2Char">
    <w:name w:val="Heading 2 Char"/>
    <w:basedOn w:val="DefaultParagraphFont"/>
    <w:link w:val="Heading2"/>
    <w:uiPriority w:val="9"/>
    <w:rsid w:val="00F20493"/>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B3F89"/>
    <w:rPr>
      <w:color w:val="800080" w:themeColor="followedHyperlink"/>
      <w:u w:val="single"/>
    </w:rPr>
  </w:style>
  <w:style w:type="paragraph" w:styleId="NoSpacing">
    <w:name w:val="No Spacing"/>
    <w:uiPriority w:val="1"/>
    <w:qFormat/>
    <w:rsid w:val="007851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363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825248330">
          <w:marLeft w:val="0"/>
          <w:marRight w:val="0"/>
          <w:marTop w:val="0"/>
          <w:marBottom w:val="0"/>
          <w:divBdr>
            <w:top w:val="none" w:sz="0" w:space="0" w:color="auto"/>
            <w:left w:val="none" w:sz="0" w:space="0" w:color="auto"/>
            <w:bottom w:val="none" w:sz="0" w:space="0" w:color="auto"/>
            <w:right w:val="none" w:sz="0" w:space="0" w:color="auto"/>
          </w:divBdr>
          <w:divsChild>
            <w:div w:id="40133036">
              <w:marLeft w:val="0"/>
              <w:marRight w:val="0"/>
              <w:marTop w:val="0"/>
              <w:marBottom w:val="0"/>
              <w:divBdr>
                <w:top w:val="none" w:sz="0" w:space="0" w:color="auto"/>
                <w:left w:val="none" w:sz="0" w:space="0" w:color="auto"/>
                <w:bottom w:val="none" w:sz="0" w:space="0" w:color="auto"/>
                <w:right w:val="none" w:sz="0" w:space="0" w:color="auto"/>
              </w:divBdr>
              <w:divsChild>
                <w:div w:id="1844204640">
                  <w:marLeft w:val="0"/>
                  <w:marRight w:val="0"/>
                  <w:marTop w:val="0"/>
                  <w:marBottom w:val="0"/>
                  <w:divBdr>
                    <w:top w:val="single" w:sz="6" w:space="19" w:color="AAAAAA"/>
                    <w:left w:val="none" w:sz="0" w:space="0" w:color="auto"/>
                    <w:bottom w:val="none" w:sz="0" w:space="0" w:color="auto"/>
                    <w:right w:val="none" w:sz="0" w:space="0" w:color="auto"/>
                  </w:divBdr>
                  <w:divsChild>
                    <w:div w:id="236210263">
                      <w:marLeft w:val="737"/>
                      <w:marRight w:val="0"/>
                      <w:marTop w:val="0"/>
                      <w:marBottom w:val="0"/>
                      <w:divBdr>
                        <w:top w:val="none" w:sz="0" w:space="0" w:color="auto"/>
                        <w:left w:val="none" w:sz="0" w:space="0" w:color="auto"/>
                        <w:bottom w:val="none" w:sz="0" w:space="0" w:color="auto"/>
                        <w:right w:val="none" w:sz="0" w:space="0" w:color="auto"/>
                      </w:divBdr>
                    </w:div>
                    <w:div w:id="1539664773">
                      <w:marLeft w:val="737"/>
                      <w:marRight w:val="0"/>
                      <w:marTop w:val="0"/>
                      <w:marBottom w:val="0"/>
                      <w:divBdr>
                        <w:top w:val="none" w:sz="0" w:space="0" w:color="auto"/>
                        <w:left w:val="none" w:sz="0" w:space="0" w:color="auto"/>
                        <w:bottom w:val="none" w:sz="0" w:space="0" w:color="auto"/>
                        <w:right w:val="none" w:sz="0" w:space="0" w:color="auto"/>
                      </w:divBdr>
                    </w:div>
                    <w:div w:id="1858348894">
                      <w:marLeft w:val="737"/>
                      <w:marRight w:val="0"/>
                      <w:marTop w:val="0"/>
                      <w:marBottom w:val="0"/>
                      <w:divBdr>
                        <w:top w:val="none" w:sz="0" w:space="0" w:color="auto"/>
                        <w:left w:val="none" w:sz="0" w:space="0" w:color="auto"/>
                        <w:bottom w:val="none" w:sz="0" w:space="0" w:color="auto"/>
                        <w:right w:val="none" w:sz="0" w:space="0" w:color="auto"/>
                      </w:divBdr>
                    </w:div>
                    <w:div w:id="1436092913">
                      <w:marLeft w:val="7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5911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064181549">
          <w:marLeft w:val="0"/>
          <w:marRight w:val="0"/>
          <w:marTop w:val="0"/>
          <w:marBottom w:val="0"/>
          <w:divBdr>
            <w:top w:val="none" w:sz="0" w:space="0" w:color="auto"/>
            <w:left w:val="none" w:sz="0" w:space="0" w:color="auto"/>
            <w:bottom w:val="none" w:sz="0" w:space="0" w:color="auto"/>
            <w:right w:val="none" w:sz="0" w:space="0" w:color="auto"/>
          </w:divBdr>
          <w:divsChild>
            <w:div w:id="919945239">
              <w:marLeft w:val="0"/>
              <w:marRight w:val="0"/>
              <w:marTop w:val="0"/>
              <w:marBottom w:val="0"/>
              <w:divBdr>
                <w:top w:val="none" w:sz="0" w:space="0" w:color="auto"/>
                <w:left w:val="none" w:sz="0" w:space="0" w:color="auto"/>
                <w:bottom w:val="none" w:sz="0" w:space="0" w:color="auto"/>
                <w:right w:val="none" w:sz="0" w:space="0" w:color="auto"/>
              </w:divBdr>
              <w:divsChild>
                <w:div w:id="849443446">
                  <w:marLeft w:val="0"/>
                  <w:marRight w:val="0"/>
                  <w:marTop w:val="0"/>
                  <w:marBottom w:val="0"/>
                  <w:divBdr>
                    <w:top w:val="single" w:sz="6" w:space="19" w:color="AAAAAA"/>
                    <w:left w:val="none" w:sz="0" w:space="0" w:color="auto"/>
                    <w:bottom w:val="none" w:sz="0" w:space="0" w:color="auto"/>
                    <w:right w:val="none" w:sz="0" w:space="0" w:color="auto"/>
                  </w:divBdr>
                </w:div>
              </w:divsChild>
            </w:div>
          </w:divsChild>
        </w:div>
      </w:divsChild>
    </w:div>
    <w:div w:id="30631937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621422335">
          <w:marLeft w:val="0"/>
          <w:marRight w:val="0"/>
          <w:marTop w:val="0"/>
          <w:marBottom w:val="0"/>
          <w:divBdr>
            <w:top w:val="none" w:sz="0" w:space="0" w:color="auto"/>
            <w:left w:val="none" w:sz="0" w:space="0" w:color="auto"/>
            <w:bottom w:val="none" w:sz="0" w:space="0" w:color="auto"/>
            <w:right w:val="none" w:sz="0" w:space="0" w:color="auto"/>
          </w:divBdr>
          <w:divsChild>
            <w:div w:id="1955212115">
              <w:marLeft w:val="0"/>
              <w:marRight w:val="0"/>
              <w:marTop w:val="0"/>
              <w:marBottom w:val="0"/>
              <w:divBdr>
                <w:top w:val="none" w:sz="0" w:space="0" w:color="auto"/>
                <w:left w:val="none" w:sz="0" w:space="0" w:color="auto"/>
                <w:bottom w:val="none" w:sz="0" w:space="0" w:color="auto"/>
                <w:right w:val="none" w:sz="0" w:space="0" w:color="auto"/>
              </w:divBdr>
              <w:divsChild>
                <w:div w:id="476144687">
                  <w:marLeft w:val="0"/>
                  <w:marRight w:val="0"/>
                  <w:marTop w:val="0"/>
                  <w:marBottom w:val="0"/>
                  <w:divBdr>
                    <w:top w:val="single" w:sz="6" w:space="19" w:color="AAAAAA"/>
                    <w:left w:val="none" w:sz="0" w:space="0" w:color="auto"/>
                    <w:bottom w:val="none" w:sz="0" w:space="0" w:color="auto"/>
                    <w:right w:val="none" w:sz="0" w:space="0" w:color="auto"/>
                  </w:divBdr>
                  <w:divsChild>
                    <w:div w:id="1603802588">
                      <w:marLeft w:val="794"/>
                      <w:marRight w:val="0"/>
                      <w:marTop w:val="0"/>
                      <w:marBottom w:val="0"/>
                      <w:divBdr>
                        <w:top w:val="none" w:sz="0" w:space="0" w:color="auto"/>
                        <w:left w:val="none" w:sz="0" w:space="0" w:color="auto"/>
                        <w:bottom w:val="none" w:sz="0" w:space="0" w:color="auto"/>
                        <w:right w:val="none" w:sz="0" w:space="0" w:color="auto"/>
                      </w:divBdr>
                      <w:divsChild>
                        <w:div w:id="1899440519">
                          <w:marLeft w:val="7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033630">
      <w:bodyDiv w:val="1"/>
      <w:marLeft w:val="0"/>
      <w:marRight w:val="0"/>
      <w:marTop w:val="0"/>
      <w:marBottom w:val="0"/>
      <w:divBdr>
        <w:top w:val="none" w:sz="0" w:space="0" w:color="auto"/>
        <w:left w:val="none" w:sz="0" w:space="0" w:color="auto"/>
        <w:bottom w:val="none" w:sz="0" w:space="0" w:color="auto"/>
        <w:right w:val="none" w:sz="0" w:space="0" w:color="auto"/>
      </w:divBdr>
    </w:div>
    <w:div w:id="1279067568">
      <w:bodyDiv w:val="1"/>
      <w:marLeft w:val="0"/>
      <w:marRight w:val="0"/>
      <w:marTop w:val="0"/>
      <w:marBottom w:val="0"/>
      <w:divBdr>
        <w:top w:val="none" w:sz="0" w:space="0" w:color="auto"/>
        <w:left w:val="none" w:sz="0" w:space="0" w:color="auto"/>
        <w:bottom w:val="none" w:sz="0" w:space="0" w:color="auto"/>
        <w:right w:val="none" w:sz="0" w:space="0" w:color="auto"/>
      </w:divBdr>
    </w:div>
    <w:div w:id="2139374233">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103917891">
          <w:marLeft w:val="0"/>
          <w:marRight w:val="0"/>
          <w:marTop w:val="0"/>
          <w:marBottom w:val="0"/>
          <w:divBdr>
            <w:top w:val="none" w:sz="0" w:space="0" w:color="auto"/>
            <w:left w:val="none" w:sz="0" w:space="0" w:color="auto"/>
            <w:bottom w:val="none" w:sz="0" w:space="0" w:color="auto"/>
            <w:right w:val="none" w:sz="0" w:space="0" w:color="auto"/>
          </w:divBdr>
          <w:divsChild>
            <w:div w:id="606697072">
              <w:marLeft w:val="0"/>
              <w:marRight w:val="0"/>
              <w:marTop w:val="0"/>
              <w:marBottom w:val="0"/>
              <w:divBdr>
                <w:top w:val="none" w:sz="0" w:space="0" w:color="auto"/>
                <w:left w:val="none" w:sz="0" w:space="0" w:color="auto"/>
                <w:bottom w:val="none" w:sz="0" w:space="0" w:color="auto"/>
                <w:right w:val="none" w:sz="0" w:space="0" w:color="auto"/>
              </w:divBdr>
              <w:divsChild>
                <w:div w:id="1640186962">
                  <w:marLeft w:val="0"/>
                  <w:marRight w:val="0"/>
                  <w:marTop w:val="0"/>
                  <w:marBottom w:val="0"/>
                  <w:divBdr>
                    <w:top w:val="single" w:sz="6" w:space="19" w:color="AAAAAA"/>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BD1BC-CF25-4E94-964F-7B64AA9D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8665</Words>
  <Characters>49397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eFolder</Company>
  <LinksUpToDate>false</LinksUpToDate>
  <CharactersWithSpaces>57947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Hoffman</dc:creator>
  <cp:lastModifiedBy>John Hoffman Desktop</cp:lastModifiedBy>
  <cp:revision>14</cp:revision>
  <cp:lastPrinted>2013-02-20T16:55:00Z</cp:lastPrinted>
  <dcterms:created xsi:type="dcterms:W3CDTF">2014-07-30T22:21:00Z</dcterms:created>
  <dcterms:modified xsi:type="dcterms:W3CDTF">2014-11-18T23:18:00Z</dcterms:modified>
</cp:coreProperties>
</file>